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2B2" w:rsidRDefault="003732B2">
      <w:r>
        <w:t xml:space="preserve">AP </w:t>
      </w:r>
      <w:r w:rsidR="00C3127D">
        <w:t>En</w:t>
      </w:r>
      <w:r w:rsidR="00050E4F">
        <w:t>vironmental Science: Spring 2020</w:t>
      </w:r>
      <w:bookmarkStart w:id="0" w:name="_GoBack"/>
      <w:bookmarkEnd w:id="0"/>
      <w:r w:rsidR="00DD11E5">
        <w:t xml:space="preserve"> Syllabus</w:t>
      </w:r>
    </w:p>
    <w:p w:rsidR="003732B2" w:rsidRDefault="008F77FE">
      <w:r>
        <w:t xml:space="preserve">Course webpage: </w:t>
      </w:r>
      <w:hyperlink r:id="rId5" w:history="1">
        <w:r w:rsidRPr="008F77FE">
          <w:rPr>
            <w:rStyle w:val="Hyperlink"/>
          </w:rPr>
          <w:t>lamberthapes.weebly.com</w:t>
        </w:r>
      </w:hyperlink>
      <w:r w:rsidR="007D6CAD">
        <w:tab/>
      </w:r>
      <w:r w:rsidR="00C3127D">
        <w:t xml:space="preserve">Instructor: </w:t>
      </w:r>
      <w:r w:rsidR="003732B2">
        <w:t>Mrs. Leslie Lamberth</w:t>
      </w:r>
      <w:r w:rsidR="003732B2">
        <w:tab/>
      </w:r>
      <w:hyperlink r:id="rId6" w:history="1">
        <w:r w:rsidR="003732B2" w:rsidRPr="00DE1550">
          <w:rPr>
            <w:rStyle w:val="Hyperlink"/>
          </w:rPr>
          <w:t>llamberth@wcpss.net</w:t>
        </w:r>
      </w:hyperlink>
    </w:p>
    <w:p w:rsidR="00A80AFB" w:rsidRPr="007B6730" w:rsidRDefault="003732B2" w:rsidP="007B6730">
      <w:pPr>
        <w:rPr>
          <w:i/>
        </w:rPr>
      </w:pPr>
      <w:r>
        <w:rPr>
          <w:i/>
        </w:rPr>
        <w:t>This syllabus includes the c</w:t>
      </w:r>
      <w:r w:rsidR="004D10B5">
        <w:rPr>
          <w:i/>
        </w:rPr>
        <w:t>ou</w:t>
      </w:r>
      <w:r w:rsidR="00541845">
        <w:rPr>
          <w:i/>
        </w:rPr>
        <w:t xml:space="preserve">rse pacing for the entire spring </w:t>
      </w:r>
      <w:r>
        <w:rPr>
          <w:i/>
        </w:rPr>
        <w:t>semeste</w:t>
      </w:r>
      <w:r w:rsidR="001900B4">
        <w:rPr>
          <w:i/>
        </w:rPr>
        <w:t xml:space="preserve">r. All </w:t>
      </w:r>
      <w:r>
        <w:rPr>
          <w:i/>
        </w:rPr>
        <w:t>test dates ar</w:t>
      </w:r>
      <w:r w:rsidR="00655943">
        <w:rPr>
          <w:i/>
        </w:rPr>
        <w:t xml:space="preserve">e firm unless a change is </w:t>
      </w:r>
      <w:r>
        <w:rPr>
          <w:i/>
        </w:rPr>
        <w:t xml:space="preserve">made by your instructor. </w:t>
      </w:r>
      <w:r w:rsidR="00A36879">
        <w:rPr>
          <w:i/>
        </w:rPr>
        <w:t xml:space="preserve">Grades are based on total points with each assignment receiving a specific point value. Any assignment that is submitted late or in an incorrect format will be assessed a 20% penalty. </w:t>
      </w:r>
      <w:r w:rsidR="007B6730">
        <w:rPr>
          <w:i/>
        </w:rPr>
        <w:t xml:space="preserve">Students are required to register and complete assignments in AP Classroom, an online tool for practicing test material for the AP Exam. </w:t>
      </w:r>
    </w:p>
    <w:p w:rsidR="00FE2F2F" w:rsidRDefault="00541845" w:rsidP="001900B4">
      <w:pPr>
        <w:spacing w:after="0"/>
      </w:pPr>
      <w:r>
        <w:rPr>
          <w:u w:val="single"/>
        </w:rPr>
        <w:t>Unit 1: The Living World</w:t>
      </w:r>
    </w:p>
    <w:tbl>
      <w:tblPr>
        <w:tblStyle w:val="TableGrid"/>
        <w:tblW w:w="0" w:type="auto"/>
        <w:tblLook w:val="04A0" w:firstRow="1" w:lastRow="0" w:firstColumn="1" w:lastColumn="0" w:noHBand="0" w:noVBand="1"/>
      </w:tblPr>
      <w:tblGrid>
        <w:gridCol w:w="3596"/>
        <w:gridCol w:w="3597"/>
        <w:gridCol w:w="3597"/>
      </w:tblGrid>
      <w:tr w:rsidR="00541845" w:rsidTr="00275152">
        <w:tc>
          <w:tcPr>
            <w:tcW w:w="3596" w:type="dxa"/>
            <w:shd w:val="clear" w:color="auto" w:fill="F2F2F2" w:themeFill="background1" w:themeFillShade="F2"/>
          </w:tcPr>
          <w:p w:rsidR="00541845" w:rsidRPr="00275152" w:rsidRDefault="00541845" w:rsidP="00541845">
            <w:pPr>
              <w:rPr>
                <w:b/>
              </w:rPr>
            </w:pPr>
            <w:r w:rsidRPr="00275152">
              <w:rPr>
                <w:b/>
              </w:rPr>
              <w:t>Course Dates</w:t>
            </w:r>
          </w:p>
        </w:tc>
        <w:tc>
          <w:tcPr>
            <w:tcW w:w="3597" w:type="dxa"/>
            <w:shd w:val="clear" w:color="auto" w:fill="F2F2F2" w:themeFill="background1" w:themeFillShade="F2"/>
          </w:tcPr>
          <w:p w:rsidR="00541845" w:rsidRPr="00275152" w:rsidRDefault="00541845" w:rsidP="00541845">
            <w:pPr>
              <w:rPr>
                <w:b/>
              </w:rPr>
            </w:pPr>
            <w:r w:rsidRPr="00275152">
              <w:rPr>
                <w:b/>
              </w:rPr>
              <w:t>Curriculum Standards</w:t>
            </w:r>
          </w:p>
        </w:tc>
        <w:tc>
          <w:tcPr>
            <w:tcW w:w="3597" w:type="dxa"/>
            <w:shd w:val="clear" w:color="auto" w:fill="F2F2F2" w:themeFill="background1" w:themeFillShade="F2"/>
          </w:tcPr>
          <w:p w:rsidR="00541845" w:rsidRPr="00275152" w:rsidRDefault="00541845" w:rsidP="00541845">
            <w:pPr>
              <w:rPr>
                <w:b/>
              </w:rPr>
            </w:pPr>
            <w:r w:rsidRPr="00275152">
              <w:rPr>
                <w:b/>
              </w:rPr>
              <w:t>Textbook coverage</w:t>
            </w:r>
          </w:p>
        </w:tc>
      </w:tr>
      <w:tr w:rsidR="00541845" w:rsidTr="00275152">
        <w:tc>
          <w:tcPr>
            <w:tcW w:w="3596" w:type="dxa"/>
            <w:tcBorders>
              <w:bottom w:val="single" w:sz="4" w:space="0" w:color="auto"/>
            </w:tcBorders>
          </w:tcPr>
          <w:p w:rsidR="00541845" w:rsidRDefault="00541845" w:rsidP="00541845">
            <w:r>
              <w:t>Jan. 28</w:t>
            </w:r>
            <w:r w:rsidRPr="00541845">
              <w:rPr>
                <w:vertAlign w:val="superscript"/>
              </w:rPr>
              <w:t>th</w:t>
            </w:r>
            <w:r>
              <w:t>- Feb. 13</w:t>
            </w:r>
            <w:r w:rsidRPr="00541845">
              <w:rPr>
                <w:vertAlign w:val="superscript"/>
              </w:rPr>
              <w:t>th</w:t>
            </w:r>
            <w:r>
              <w:t xml:space="preserve">  (13 days)</w:t>
            </w:r>
          </w:p>
          <w:p w:rsidR="006E65F3" w:rsidRDefault="006E65F3" w:rsidP="00541845"/>
          <w:p w:rsidR="006E65F3" w:rsidRPr="006E65F3" w:rsidRDefault="006E65F3" w:rsidP="00541845">
            <w:pPr>
              <w:rPr>
                <w:b/>
              </w:rPr>
            </w:pPr>
            <w:r>
              <w:rPr>
                <w:b/>
              </w:rPr>
              <w:t>Test Date: February 13th</w:t>
            </w:r>
          </w:p>
        </w:tc>
        <w:tc>
          <w:tcPr>
            <w:tcW w:w="3597" w:type="dxa"/>
            <w:tcBorders>
              <w:bottom w:val="single" w:sz="4" w:space="0" w:color="auto"/>
            </w:tcBorders>
          </w:tcPr>
          <w:p w:rsidR="00541845" w:rsidRPr="003538A9" w:rsidRDefault="00541845" w:rsidP="00541845">
            <w:r>
              <w:rPr>
                <w:b/>
              </w:rPr>
              <w:t>Skills</w:t>
            </w:r>
          </w:p>
          <w:p w:rsidR="00541845" w:rsidRPr="003538A9" w:rsidRDefault="00541845" w:rsidP="00541845">
            <w:pPr>
              <w:rPr>
                <w:i/>
              </w:rPr>
            </w:pPr>
            <w:r w:rsidRPr="003538A9">
              <w:rPr>
                <w:i/>
              </w:rPr>
              <w:t>I. Identifying and investigating environmental problems.</w:t>
            </w:r>
          </w:p>
          <w:p w:rsidR="00541845" w:rsidRPr="00541845" w:rsidRDefault="00541845" w:rsidP="00541845">
            <w:pPr>
              <w:rPr>
                <w:i/>
              </w:rPr>
            </w:pPr>
            <w:r w:rsidRPr="003538A9">
              <w:rPr>
                <w:i/>
              </w:rPr>
              <w:t>II. Sustainable development.</w:t>
            </w:r>
          </w:p>
          <w:p w:rsidR="00541845" w:rsidRDefault="00541845" w:rsidP="00541845">
            <w:pPr>
              <w:rPr>
                <w:i/>
              </w:rPr>
            </w:pPr>
            <w:r w:rsidRPr="003538A9">
              <w:rPr>
                <w:i/>
              </w:rPr>
              <w:t>I</w:t>
            </w:r>
            <w:r>
              <w:rPr>
                <w:i/>
              </w:rPr>
              <w:t>II</w:t>
            </w:r>
            <w:r w:rsidRPr="003538A9">
              <w:rPr>
                <w:i/>
              </w:rPr>
              <w:t>. Scientific principles and concepts</w:t>
            </w:r>
          </w:p>
          <w:p w:rsidR="00541845" w:rsidRDefault="006E65F3" w:rsidP="00541845">
            <w:pPr>
              <w:rPr>
                <w:b/>
              </w:rPr>
            </w:pPr>
            <w:r>
              <w:rPr>
                <w:b/>
              </w:rPr>
              <w:t>Standard 1 Content</w:t>
            </w:r>
          </w:p>
          <w:p w:rsidR="00946B2F" w:rsidRPr="003538A9" w:rsidRDefault="00946B2F" w:rsidP="00946B2F">
            <w:r w:rsidRPr="003538A9">
              <w:t>1.2 Terrestrial Biomes</w:t>
            </w:r>
          </w:p>
          <w:p w:rsidR="00946B2F" w:rsidRDefault="00946B2F" w:rsidP="00946B2F">
            <w:r w:rsidRPr="003538A9">
              <w:t>1.3 Aquatic Biomes</w:t>
            </w:r>
          </w:p>
          <w:p w:rsidR="00946B2F" w:rsidRPr="003538A9" w:rsidRDefault="00946B2F" w:rsidP="00946B2F">
            <w:r w:rsidRPr="003538A9">
              <w:t>1.4 The Carbon Cycle</w:t>
            </w:r>
          </w:p>
          <w:p w:rsidR="00946B2F" w:rsidRPr="003538A9" w:rsidRDefault="00946B2F" w:rsidP="00946B2F">
            <w:r w:rsidRPr="003538A9">
              <w:t>1.5 The Nitrogen Cycle</w:t>
            </w:r>
          </w:p>
          <w:p w:rsidR="00946B2F" w:rsidRPr="003538A9" w:rsidRDefault="00946B2F" w:rsidP="00946B2F">
            <w:r w:rsidRPr="003538A9">
              <w:t>1.6 The Phosphorus Cycle</w:t>
            </w:r>
          </w:p>
          <w:p w:rsidR="00946B2F" w:rsidRPr="003538A9" w:rsidRDefault="00946B2F" w:rsidP="00946B2F">
            <w:r w:rsidRPr="003538A9">
              <w:t>1.7 The Hydrologic Cycle</w:t>
            </w:r>
          </w:p>
          <w:p w:rsidR="00946B2F" w:rsidRPr="003538A9" w:rsidRDefault="00946B2F" w:rsidP="00946B2F">
            <w:r w:rsidRPr="003538A9">
              <w:t>1.8 Primary Productivity</w:t>
            </w:r>
          </w:p>
          <w:p w:rsidR="00946B2F" w:rsidRPr="003538A9" w:rsidRDefault="00946B2F" w:rsidP="00946B2F">
            <w:r w:rsidRPr="003538A9">
              <w:t>1.9 Trophic levels</w:t>
            </w:r>
          </w:p>
          <w:p w:rsidR="00946B2F" w:rsidRPr="003538A9" w:rsidRDefault="00946B2F" w:rsidP="00946B2F">
            <w:r w:rsidRPr="003538A9">
              <w:t>1.10 Energy flow and the 10% rule</w:t>
            </w:r>
          </w:p>
          <w:p w:rsidR="00946B2F" w:rsidRPr="00946B2F" w:rsidRDefault="00946B2F" w:rsidP="00541845">
            <w:r w:rsidRPr="003538A9">
              <w:t>1.11 Food chains and food webs</w:t>
            </w:r>
          </w:p>
        </w:tc>
        <w:tc>
          <w:tcPr>
            <w:tcW w:w="3597" w:type="dxa"/>
            <w:tcBorders>
              <w:bottom w:val="single" w:sz="4" w:space="0" w:color="auto"/>
            </w:tcBorders>
          </w:tcPr>
          <w:p w:rsidR="00541845" w:rsidRDefault="00541845" w:rsidP="00541845"/>
          <w:p w:rsidR="00541845" w:rsidRDefault="00946B2F" w:rsidP="00541845">
            <w:r>
              <w:t>pg</w:t>
            </w:r>
            <w:r w:rsidR="00541845">
              <w:t>. 10-15</w:t>
            </w:r>
            <w:r>
              <w:t>, 35-40</w:t>
            </w:r>
          </w:p>
          <w:p w:rsidR="00541845" w:rsidRDefault="00541845" w:rsidP="00541845"/>
          <w:p w:rsidR="00541845" w:rsidRDefault="00946B2F" w:rsidP="00541845">
            <w:r>
              <w:t>pg. 20-30</w:t>
            </w:r>
          </w:p>
          <w:p w:rsidR="00946B2F" w:rsidRDefault="00946B2F" w:rsidP="00541845">
            <w:r>
              <w:t>pg. 41-45</w:t>
            </w:r>
          </w:p>
          <w:p w:rsidR="00946B2F" w:rsidRDefault="00946B2F" w:rsidP="00541845"/>
          <w:p w:rsidR="00946B2F" w:rsidRDefault="00946B2F" w:rsidP="00541845">
            <w:r>
              <w:t>pg. 99-106</w:t>
            </w:r>
          </w:p>
          <w:p w:rsidR="00946B2F" w:rsidRDefault="00946B2F" w:rsidP="00541845">
            <w:r>
              <w:t>pg. 106-112</w:t>
            </w:r>
          </w:p>
          <w:p w:rsidR="00946B2F" w:rsidRDefault="00946B2F" w:rsidP="00541845">
            <w:r>
              <w:t>pg. 66</w:t>
            </w:r>
          </w:p>
          <w:p w:rsidR="00946B2F" w:rsidRDefault="00946B2F" w:rsidP="00541845">
            <w:r>
              <w:t>pg. 67-68</w:t>
            </w:r>
          </w:p>
          <w:p w:rsidR="00946B2F" w:rsidRDefault="00946B2F" w:rsidP="00541845">
            <w:r>
              <w:t>pg. 68-69</w:t>
            </w:r>
          </w:p>
          <w:p w:rsidR="00946B2F" w:rsidRDefault="00946B2F" w:rsidP="00541845">
            <w:r>
              <w:t>pg. 65</w:t>
            </w:r>
          </w:p>
          <w:p w:rsidR="00946B2F" w:rsidRDefault="00946B2F" w:rsidP="00541845">
            <w:r>
              <w:t>pg. 61-65</w:t>
            </w:r>
            <w:r w:rsidR="00B82531">
              <w:t>, 87-88</w:t>
            </w:r>
          </w:p>
          <w:p w:rsidR="00946B2F" w:rsidRDefault="00946B2F" w:rsidP="00541845">
            <w:r>
              <w:t>pg. 61-65</w:t>
            </w:r>
          </w:p>
          <w:p w:rsidR="00946B2F" w:rsidRDefault="00946B2F" w:rsidP="00541845">
            <w:r>
              <w:t xml:space="preserve">pg. </w:t>
            </w:r>
            <w:r w:rsidR="006E65F3">
              <w:t>57-60</w:t>
            </w:r>
          </w:p>
          <w:p w:rsidR="006E65F3" w:rsidRDefault="006E65F3" w:rsidP="00541845">
            <w:r>
              <w:t>pg. 61-65</w:t>
            </w:r>
          </w:p>
        </w:tc>
      </w:tr>
      <w:tr w:rsidR="00275152" w:rsidTr="00275152">
        <w:tc>
          <w:tcPr>
            <w:tcW w:w="3596" w:type="dxa"/>
          </w:tcPr>
          <w:p w:rsidR="00275152" w:rsidRDefault="00275152" w:rsidP="00541845">
            <w:r>
              <w:t>Assignments/Activities</w:t>
            </w:r>
          </w:p>
        </w:tc>
        <w:tc>
          <w:tcPr>
            <w:tcW w:w="7194" w:type="dxa"/>
            <w:gridSpan w:val="2"/>
          </w:tcPr>
          <w:p w:rsidR="00275152" w:rsidRDefault="00275152" w:rsidP="00541845">
            <w:r>
              <w:t>Feedback loop scenarios, Carbon cycle modeling simulation, Thermodynamics lab, Aquatic light penetration lab, Biomes investigations</w:t>
            </w:r>
          </w:p>
        </w:tc>
      </w:tr>
      <w:tr w:rsidR="00541845" w:rsidTr="00541845">
        <w:tc>
          <w:tcPr>
            <w:tcW w:w="3596" w:type="dxa"/>
          </w:tcPr>
          <w:p w:rsidR="00541845" w:rsidRDefault="00541845" w:rsidP="00541845"/>
        </w:tc>
        <w:tc>
          <w:tcPr>
            <w:tcW w:w="3597" w:type="dxa"/>
          </w:tcPr>
          <w:p w:rsidR="006E65F3" w:rsidRDefault="006E65F3" w:rsidP="006E65F3">
            <w:pPr>
              <w:rPr>
                <w:b/>
              </w:rPr>
            </w:pPr>
            <w:r>
              <w:rPr>
                <w:b/>
              </w:rPr>
              <w:t>Standard 2 Content</w:t>
            </w:r>
          </w:p>
          <w:p w:rsidR="006E65F3" w:rsidRPr="006E65F3" w:rsidRDefault="006E65F3" w:rsidP="006E65F3">
            <w:r>
              <w:t>2.1 Introduction to Biodiversity</w:t>
            </w:r>
          </w:p>
          <w:p w:rsidR="006E65F3" w:rsidRPr="003538A9" w:rsidRDefault="006E65F3" w:rsidP="006E65F3">
            <w:r w:rsidRPr="003538A9">
              <w:t>2.2 Ecosystem Services</w:t>
            </w:r>
          </w:p>
          <w:p w:rsidR="006E65F3" w:rsidRPr="003538A9" w:rsidRDefault="006E65F3" w:rsidP="006E65F3">
            <w:r w:rsidRPr="003538A9">
              <w:t>2.3 Island Biogeography</w:t>
            </w:r>
          </w:p>
          <w:p w:rsidR="006E65F3" w:rsidRPr="003538A9" w:rsidRDefault="006E65F3" w:rsidP="006E65F3">
            <w:r w:rsidRPr="003538A9">
              <w:t>2.4 Ecological Tolerance</w:t>
            </w:r>
          </w:p>
          <w:p w:rsidR="006E65F3" w:rsidRPr="003538A9" w:rsidRDefault="00275152" w:rsidP="006E65F3">
            <w:r>
              <w:t xml:space="preserve">2.5 </w:t>
            </w:r>
            <w:r w:rsidR="006E65F3" w:rsidRPr="003538A9">
              <w:t>Disruptions to Ecosystems</w:t>
            </w:r>
          </w:p>
          <w:p w:rsidR="006E65F3" w:rsidRPr="003538A9" w:rsidRDefault="006E65F3" w:rsidP="006E65F3">
            <w:r w:rsidRPr="003538A9">
              <w:t>2.6 Adaptations</w:t>
            </w:r>
          </w:p>
          <w:p w:rsidR="00541845" w:rsidRPr="00946B2F" w:rsidRDefault="006E65F3" w:rsidP="006E65F3">
            <w:pPr>
              <w:rPr>
                <w:b/>
              </w:rPr>
            </w:pPr>
            <w:r w:rsidRPr="003538A9">
              <w:t>2.7 Ecological Succession</w:t>
            </w:r>
          </w:p>
        </w:tc>
        <w:tc>
          <w:tcPr>
            <w:tcW w:w="3597" w:type="dxa"/>
          </w:tcPr>
          <w:p w:rsidR="00541845" w:rsidRDefault="00541845" w:rsidP="00541845"/>
          <w:p w:rsidR="006E65F3" w:rsidRDefault="006E65F3" w:rsidP="00541845">
            <w:r>
              <w:t>pg. 227-232</w:t>
            </w:r>
          </w:p>
          <w:p w:rsidR="006E65F3" w:rsidRDefault="00B82531" w:rsidP="00541845">
            <w:r>
              <w:t>pg. 24-25,</w:t>
            </w:r>
            <w:r w:rsidR="00275152">
              <w:t xml:space="preserve"> 230-232,</w:t>
            </w:r>
            <w:r>
              <w:t xml:space="preserve"> 525-526</w:t>
            </w:r>
          </w:p>
          <w:p w:rsidR="00B82531" w:rsidRDefault="00B82531" w:rsidP="00541845">
            <w:r>
              <w:t>pg. 126-128, 239</w:t>
            </w:r>
          </w:p>
          <w:p w:rsidR="00B82531" w:rsidRDefault="00B82531" w:rsidP="00541845">
            <w:r>
              <w:t>pg. 75-80, 87-91</w:t>
            </w:r>
          </w:p>
          <w:p w:rsidR="00B82531" w:rsidRDefault="00B82531" w:rsidP="00541845">
            <w:r>
              <w:t>pg. 112-114</w:t>
            </w:r>
          </w:p>
          <w:p w:rsidR="00B82531" w:rsidRDefault="00B82531" w:rsidP="00541845">
            <w:r>
              <w:t>pg. 74-75, 81-86</w:t>
            </w:r>
          </w:p>
          <w:p w:rsidR="00B82531" w:rsidRDefault="00B82531" w:rsidP="00541845">
            <w:r>
              <w:t>pg. 92-95</w:t>
            </w:r>
          </w:p>
        </w:tc>
      </w:tr>
      <w:tr w:rsidR="00275152" w:rsidTr="00187AE6">
        <w:tc>
          <w:tcPr>
            <w:tcW w:w="3596" w:type="dxa"/>
          </w:tcPr>
          <w:p w:rsidR="00275152" w:rsidRDefault="00275152" w:rsidP="00541845">
            <w:r>
              <w:t>Assignments/Activities</w:t>
            </w:r>
          </w:p>
        </w:tc>
        <w:tc>
          <w:tcPr>
            <w:tcW w:w="7194" w:type="dxa"/>
            <w:gridSpan w:val="2"/>
          </w:tcPr>
          <w:p w:rsidR="00275152" w:rsidRDefault="00275152" w:rsidP="00541845">
            <w:r>
              <w:t>Island biogeography demonstration, Succession observations and discussion</w:t>
            </w:r>
          </w:p>
        </w:tc>
      </w:tr>
    </w:tbl>
    <w:p w:rsidR="001900B4" w:rsidRDefault="001900B4" w:rsidP="001900B4">
      <w:pPr>
        <w:spacing w:after="0"/>
      </w:pPr>
    </w:p>
    <w:p w:rsidR="007D6CAD" w:rsidRDefault="007D6CAD" w:rsidP="001900B4">
      <w:pPr>
        <w:spacing w:after="0"/>
      </w:pPr>
      <w:r w:rsidRPr="007D6CAD">
        <w:rPr>
          <w:u w:val="single"/>
        </w:rPr>
        <w:t>Unit 2: Populations</w:t>
      </w:r>
    </w:p>
    <w:tbl>
      <w:tblPr>
        <w:tblStyle w:val="TableGrid"/>
        <w:tblW w:w="0" w:type="auto"/>
        <w:tblLook w:val="04A0" w:firstRow="1" w:lastRow="0" w:firstColumn="1" w:lastColumn="0" w:noHBand="0" w:noVBand="1"/>
      </w:tblPr>
      <w:tblGrid>
        <w:gridCol w:w="3596"/>
        <w:gridCol w:w="3597"/>
        <w:gridCol w:w="3597"/>
      </w:tblGrid>
      <w:tr w:rsidR="007D6CAD" w:rsidTr="00035ADE">
        <w:tc>
          <w:tcPr>
            <w:tcW w:w="3596" w:type="dxa"/>
            <w:shd w:val="clear" w:color="auto" w:fill="F2F2F2" w:themeFill="background1" w:themeFillShade="F2"/>
          </w:tcPr>
          <w:p w:rsidR="007D6CAD" w:rsidRPr="00275152" w:rsidRDefault="007D6CAD" w:rsidP="00035ADE">
            <w:pPr>
              <w:rPr>
                <w:b/>
              </w:rPr>
            </w:pPr>
            <w:r w:rsidRPr="00275152">
              <w:rPr>
                <w:b/>
              </w:rPr>
              <w:t>Course Dates</w:t>
            </w:r>
          </w:p>
        </w:tc>
        <w:tc>
          <w:tcPr>
            <w:tcW w:w="3597" w:type="dxa"/>
            <w:shd w:val="clear" w:color="auto" w:fill="F2F2F2" w:themeFill="background1" w:themeFillShade="F2"/>
          </w:tcPr>
          <w:p w:rsidR="007D6CAD" w:rsidRPr="00275152" w:rsidRDefault="007D6CAD" w:rsidP="00035ADE">
            <w:pPr>
              <w:rPr>
                <w:b/>
              </w:rPr>
            </w:pPr>
            <w:r w:rsidRPr="00275152">
              <w:rPr>
                <w:b/>
              </w:rPr>
              <w:t>Curriculum Standards</w:t>
            </w:r>
          </w:p>
        </w:tc>
        <w:tc>
          <w:tcPr>
            <w:tcW w:w="3597" w:type="dxa"/>
            <w:shd w:val="clear" w:color="auto" w:fill="F2F2F2" w:themeFill="background1" w:themeFillShade="F2"/>
          </w:tcPr>
          <w:p w:rsidR="007D6CAD" w:rsidRPr="00275152" w:rsidRDefault="007D6CAD" w:rsidP="00035ADE">
            <w:pPr>
              <w:rPr>
                <w:b/>
              </w:rPr>
            </w:pPr>
            <w:r w:rsidRPr="00275152">
              <w:rPr>
                <w:b/>
              </w:rPr>
              <w:t>Textbook coverage</w:t>
            </w:r>
          </w:p>
        </w:tc>
      </w:tr>
      <w:tr w:rsidR="007D6CAD" w:rsidTr="00035ADE">
        <w:tc>
          <w:tcPr>
            <w:tcW w:w="3596" w:type="dxa"/>
            <w:tcBorders>
              <w:bottom w:val="single" w:sz="4" w:space="0" w:color="auto"/>
            </w:tcBorders>
          </w:tcPr>
          <w:p w:rsidR="007D6CAD" w:rsidRDefault="007D6CAD" w:rsidP="00035ADE">
            <w:r>
              <w:t>Feb. 14</w:t>
            </w:r>
            <w:r w:rsidRPr="007D6CAD">
              <w:rPr>
                <w:vertAlign w:val="superscript"/>
              </w:rPr>
              <w:t>th</w:t>
            </w:r>
            <w:r>
              <w:t xml:space="preserve"> -26</w:t>
            </w:r>
            <w:r w:rsidRPr="007D6CAD">
              <w:rPr>
                <w:vertAlign w:val="superscript"/>
              </w:rPr>
              <w:t>th</w:t>
            </w:r>
            <w:r>
              <w:t xml:space="preserve">  (7 days)</w:t>
            </w:r>
          </w:p>
          <w:p w:rsidR="007D6CAD" w:rsidRDefault="007D6CAD" w:rsidP="00035ADE"/>
          <w:p w:rsidR="007D6CAD" w:rsidRPr="006E65F3" w:rsidRDefault="007D6CAD" w:rsidP="00035ADE">
            <w:pPr>
              <w:rPr>
                <w:b/>
              </w:rPr>
            </w:pPr>
            <w:r>
              <w:rPr>
                <w:b/>
              </w:rPr>
              <w:t>Test Date: February 26th</w:t>
            </w:r>
          </w:p>
        </w:tc>
        <w:tc>
          <w:tcPr>
            <w:tcW w:w="3597" w:type="dxa"/>
            <w:tcBorders>
              <w:bottom w:val="single" w:sz="4" w:space="0" w:color="auto"/>
            </w:tcBorders>
          </w:tcPr>
          <w:p w:rsidR="007D6CAD" w:rsidRDefault="007D6CAD" w:rsidP="00035ADE">
            <w:pPr>
              <w:rPr>
                <w:b/>
              </w:rPr>
            </w:pPr>
            <w:r>
              <w:rPr>
                <w:b/>
              </w:rPr>
              <w:t>Standard 3 Content</w:t>
            </w:r>
          </w:p>
          <w:p w:rsidR="007D6CAD" w:rsidRDefault="007D6CAD" w:rsidP="007D6CAD">
            <w:r>
              <w:t>3.1 Generalist and Specialist Species</w:t>
            </w:r>
          </w:p>
          <w:p w:rsidR="007D6CAD" w:rsidRDefault="007D6CAD" w:rsidP="007D6CAD">
            <w:r>
              <w:t>3.2 K-selected and r-selected Species</w:t>
            </w:r>
          </w:p>
          <w:p w:rsidR="007D6CAD" w:rsidRDefault="007D6CAD" w:rsidP="007D6CAD">
            <w:r>
              <w:t>3.3 Survivorship Curves</w:t>
            </w:r>
          </w:p>
          <w:p w:rsidR="007D6CAD" w:rsidRDefault="007D6CAD" w:rsidP="007D6CAD">
            <w:r>
              <w:t>3.4 Carrying Capacity</w:t>
            </w:r>
          </w:p>
          <w:p w:rsidR="007D6CAD" w:rsidRPr="00267A8C" w:rsidRDefault="007D6CAD" w:rsidP="007D6CAD">
            <w:r>
              <w:t>3.5 Population Growth and Resource Availability</w:t>
            </w:r>
          </w:p>
          <w:p w:rsidR="007D6CAD" w:rsidRDefault="007D6CAD" w:rsidP="007D6CAD">
            <w:r>
              <w:t>3.6 Age Structure Diagrams</w:t>
            </w:r>
          </w:p>
          <w:p w:rsidR="007D6CAD" w:rsidRDefault="007D6CAD" w:rsidP="007D6CAD">
            <w:r>
              <w:t>3.7 Total Fertility Rate</w:t>
            </w:r>
          </w:p>
          <w:p w:rsidR="007D6CAD" w:rsidRDefault="007D6CAD" w:rsidP="007D6CAD">
            <w:r>
              <w:t>3.8 Human Population Dynamics</w:t>
            </w:r>
          </w:p>
          <w:p w:rsidR="007D6CAD" w:rsidRPr="00946B2F" w:rsidRDefault="007D6CAD" w:rsidP="007D6CAD">
            <w:r>
              <w:t>3.9 Demographic Transition</w:t>
            </w:r>
          </w:p>
        </w:tc>
        <w:tc>
          <w:tcPr>
            <w:tcW w:w="3597" w:type="dxa"/>
            <w:tcBorders>
              <w:bottom w:val="single" w:sz="4" w:space="0" w:color="auto"/>
            </w:tcBorders>
          </w:tcPr>
          <w:p w:rsidR="007D6CAD" w:rsidRDefault="007D6CAD" w:rsidP="00035ADE"/>
          <w:p w:rsidR="007D6CAD" w:rsidRDefault="007D6CAD" w:rsidP="00035ADE">
            <w:r>
              <w:t>pg. 76-77</w:t>
            </w:r>
          </w:p>
          <w:p w:rsidR="007D6CAD" w:rsidRDefault="007D6CAD" w:rsidP="00035ADE">
            <w:r>
              <w:t>pg. 120-121</w:t>
            </w:r>
          </w:p>
          <w:p w:rsidR="007D6CAD" w:rsidRDefault="007D6CAD" w:rsidP="00035ADE">
            <w:r>
              <w:t>pg. 123-125</w:t>
            </w:r>
          </w:p>
          <w:p w:rsidR="007D6CAD" w:rsidRDefault="007D6CAD" w:rsidP="00035ADE">
            <w:r>
              <w:t>pg. 119-120</w:t>
            </w:r>
          </w:p>
          <w:p w:rsidR="007D6CAD" w:rsidRDefault="007D6CAD" w:rsidP="00035ADE">
            <w:r>
              <w:t>pg. 118-120, 121-122</w:t>
            </w:r>
          </w:p>
          <w:p w:rsidR="007D6CAD" w:rsidRDefault="007D6CAD" w:rsidP="00035ADE"/>
          <w:p w:rsidR="007D6CAD" w:rsidRDefault="001900B4" w:rsidP="00035ADE">
            <w:r>
              <w:t>pg. 142-143</w:t>
            </w:r>
          </w:p>
          <w:p w:rsidR="007D6CAD" w:rsidRDefault="001900B4" w:rsidP="00035ADE">
            <w:r>
              <w:t>pg. 137-145</w:t>
            </w:r>
          </w:p>
          <w:p w:rsidR="007D6CAD" w:rsidRDefault="007D6CAD" w:rsidP="00035ADE">
            <w:r>
              <w:t>pg. 133-</w:t>
            </w:r>
            <w:r w:rsidR="001900B4">
              <w:t>137</w:t>
            </w:r>
          </w:p>
          <w:p w:rsidR="001900B4" w:rsidRDefault="001900B4" w:rsidP="00035ADE">
            <w:r>
              <w:t>pg. 146-149</w:t>
            </w:r>
          </w:p>
        </w:tc>
      </w:tr>
      <w:tr w:rsidR="007D6CAD" w:rsidTr="00035ADE">
        <w:tc>
          <w:tcPr>
            <w:tcW w:w="3596" w:type="dxa"/>
          </w:tcPr>
          <w:p w:rsidR="007D6CAD" w:rsidRDefault="007D6CAD" w:rsidP="00035ADE">
            <w:r>
              <w:t>Assignments/Activities</w:t>
            </w:r>
          </w:p>
        </w:tc>
        <w:tc>
          <w:tcPr>
            <w:tcW w:w="7194" w:type="dxa"/>
            <w:gridSpan w:val="2"/>
          </w:tcPr>
          <w:p w:rsidR="007D6CAD" w:rsidRDefault="001900B4" w:rsidP="00035ADE">
            <w:r>
              <w:t>Bubble survivorship lab, Population dynamics calculations, Age structure diagram analysis, Demographic transition activity</w:t>
            </w:r>
          </w:p>
        </w:tc>
      </w:tr>
    </w:tbl>
    <w:p w:rsidR="007D6CAD" w:rsidRDefault="001900B4" w:rsidP="001900B4">
      <w:pPr>
        <w:spacing w:after="0"/>
        <w:rPr>
          <w:u w:val="single"/>
        </w:rPr>
      </w:pPr>
      <w:r>
        <w:rPr>
          <w:u w:val="single"/>
        </w:rPr>
        <w:lastRenderedPageBreak/>
        <w:t>Unit 3: Earth Systems and Resources</w:t>
      </w:r>
    </w:p>
    <w:tbl>
      <w:tblPr>
        <w:tblStyle w:val="TableGrid"/>
        <w:tblW w:w="0" w:type="auto"/>
        <w:tblLook w:val="04A0" w:firstRow="1" w:lastRow="0" w:firstColumn="1" w:lastColumn="0" w:noHBand="0" w:noVBand="1"/>
      </w:tblPr>
      <w:tblGrid>
        <w:gridCol w:w="3596"/>
        <w:gridCol w:w="3597"/>
        <w:gridCol w:w="3597"/>
      </w:tblGrid>
      <w:tr w:rsidR="001900B4" w:rsidTr="00035ADE">
        <w:tc>
          <w:tcPr>
            <w:tcW w:w="3596" w:type="dxa"/>
            <w:shd w:val="clear" w:color="auto" w:fill="F2F2F2" w:themeFill="background1" w:themeFillShade="F2"/>
          </w:tcPr>
          <w:p w:rsidR="001900B4" w:rsidRPr="00275152" w:rsidRDefault="001900B4" w:rsidP="00035ADE">
            <w:pPr>
              <w:rPr>
                <w:b/>
              </w:rPr>
            </w:pPr>
            <w:r w:rsidRPr="00275152">
              <w:rPr>
                <w:b/>
              </w:rPr>
              <w:t>Course Dates</w:t>
            </w:r>
          </w:p>
        </w:tc>
        <w:tc>
          <w:tcPr>
            <w:tcW w:w="3597" w:type="dxa"/>
            <w:shd w:val="clear" w:color="auto" w:fill="F2F2F2" w:themeFill="background1" w:themeFillShade="F2"/>
          </w:tcPr>
          <w:p w:rsidR="001900B4" w:rsidRPr="00275152" w:rsidRDefault="001900B4" w:rsidP="00035ADE">
            <w:pPr>
              <w:rPr>
                <w:b/>
              </w:rPr>
            </w:pPr>
            <w:r w:rsidRPr="00275152">
              <w:rPr>
                <w:b/>
              </w:rPr>
              <w:t>Curriculum Standards</w:t>
            </w:r>
          </w:p>
        </w:tc>
        <w:tc>
          <w:tcPr>
            <w:tcW w:w="3597" w:type="dxa"/>
            <w:shd w:val="clear" w:color="auto" w:fill="F2F2F2" w:themeFill="background1" w:themeFillShade="F2"/>
          </w:tcPr>
          <w:p w:rsidR="001900B4" w:rsidRPr="00275152" w:rsidRDefault="001900B4" w:rsidP="00035ADE">
            <w:pPr>
              <w:rPr>
                <w:b/>
              </w:rPr>
            </w:pPr>
            <w:r w:rsidRPr="00275152">
              <w:rPr>
                <w:b/>
              </w:rPr>
              <w:t>Textbook coverage</w:t>
            </w:r>
          </w:p>
        </w:tc>
      </w:tr>
      <w:tr w:rsidR="001900B4" w:rsidTr="00035ADE">
        <w:tc>
          <w:tcPr>
            <w:tcW w:w="3596" w:type="dxa"/>
            <w:tcBorders>
              <w:bottom w:val="single" w:sz="4" w:space="0" w:color="auto"/>
            </w:tcBorders>
          </w:tcPr>
          <w:p w:rsidR="001900B4" w:rsidRDefault="001900B4" w:rsidP="00035ADE">
            <w:r>
              <w:t>Feb. 27</w:t>
            </w:r>
            <w:r w:rsidRPr="001900B4">
              <w:rPr>
                <w:vertAlign w:val="superscript"/>
              </w:rPr>
              <w:t>th</w:t>
            </w:r>
            <w:r>
              <w:t>- Mar. 10  (8 days)</w:t>
            </w:r>
          </w:p>
          <w:p w:rsidR="001900B4" w:rsidRDefault="001900B4" w:rsidP="00035ADE"/>
          <w:p w:rsidR="001900B4" w:rsidRPr="006E65F3" w:rsidRDefault="001900B4" w:rsidP="00035ADE">
            <w:pPr>
              <w:rPr>
                <w:b/>
              </w:rPr>
            </w:pPr>
            <w:r>
              <w:rPr>
                <w:b/>
              </w:rPr>
              <w:t>Test Date: March 10</w:t>
            </w:r>
            <w:r w:rsidRPr="001900B4">
              <w:rPr>
                <w:b/>
                <w:vertAlign w:val="superscript"/>
              </w:rPr>
              <w:t>th</w:t>
            </w:r>
            <w:r>
              <w:rPr>
                <w:b/>
              </w:rPr>
              <w:t xml:space="preserve"> </w:t>
            </w:r>
          </w:p>
        </w:tc>
        <w:tc>
          <w:tcPr>
            <w:tcW w:w="3597" w:type="dxa"/>
            <w:tcBorders>
              <w:bottom w:val="single" w:sz="4" w:space="0" w:color="auto"/>
            </w:tcBorders>
          </w:tcPr>
          <w:p w:rsidR="001900B4" w:rsidRDefault="001900B4" w:rsidP="00035ADE">
            <w:pPr>
              <w:rPr>
                <w:b/>
              </w:rPr>
            </w:pPr>
            <w:r>
              <w:rPr>
                <w:b/>
              </w:rPr>
              <w:t>Standard 4 Content</w:t>
            </w:r>
          </w:p>
          <w:p w:rsidR="001900B4" w:rsidRDefault="001900B4" w:rsidP="001900B4">
            <w:r>
              <w:t>4.1 Plate Tectonics</w:t>
            </w:r>
          </w:p>
          <w:p w:rsidR="001900B4" w:rsidRDefault="001900B4" w:rsidP="001900B4">
            <w:r>
              <w:t>4.2 Soil Formation and Erosion</w:t>
            </w:r>
          </w:p>
          <w:p w:rsidR="001900B4" w:rsidRDefault="001900B4" w:rsidP="001900B4">
            <w:r>
              <w:t>4.3 Soil Composition and Properties</w:t>
            </w:r>
          </w:p>
          <w:p w:rsidR="001900B4" w:rsidRDefault="001900B4" w:rsidP="001900B4">
            <w:r>
              <w:t>4.4 Earth’s Atmosphere</w:t>
            </w:r>
          </w:p>
          <w:p w:rsidR="001900B4" w:rsidRDefault="001900B4" w:rsidP="001900B4">
            <w:r>
              <w:t>4.5 Global Wind Patterns</w:t>
            </w:r>
          </w:p>
          <w:p w:rsidR="001900B4" w:rsidRDefault="001900B4" w:rsidP="001900B4">
            <w:r>
              <w:t>4.6 Watersheds</w:t>
            </w:r>
          </w:p>
          <w:p w:rsidR="001900B4" w:rsidRDefault="001900B4" w:rsidP="001900B4">
            <w:r>
              <w:t>4.7 Solar Radiation and Earth’s Seasons</w:t>
            </w:r>
          </w:p>
          <w:p w:rsidR="001900B4" w:rsidRDefault="001900B4" w:rsidP="001900B4">
            <w:r>
              <w:t>4.8 Earth’s Geography and Climate</w:t>
            </w:r>
          </w:p>
          <w:p w:rsidR="001900B4" w:rsidRDefault="001900B4" w:rsidP="001900B4">
            <w:pPr>
              <w:rPr>
                <w:b/>
              </w:rPr>
            </w:pPr>
            <w:r>
              <w:t>4.9 El Nino and La Nina</w:t>
            </w:r>
          </w:p>
          <w:p w:rsidR="001900B4" w:rsidRPr="00946B2F" w:rsidRDefault="001900B4" w:rsidP="00035ADE"/>
        </w:tc>
        <w:tc>
          <w:tcPr>
            <w:tcW w:w="3597" w:type="dxa"/>
            <w:tcBorders>
              <w:bottom w:val="single" w:sz="4" w:space="0" w:color="auto"/>
            </w:tcBorders>
          </w:tcPr>
          <w:p w:rsidR="001900B4" w:rsidRDefault="001900B4" w:rsidP="00035ADE"/>
          <w:p w:rsidR="001900B4" w:rsidRDefault="001900B4" w:rsidP="00035ADE">
            <w:r>
              <w:t>pg. 302-306, 314-</w:t>
            </w:r>
            <w:r w:rsidR="00D41E7B">
              <w:t>320</w:t>
            </w:r>
          </w:p>
          <w:p w:rsidR="001900B4" w:rsidRDefault="00D41E7B" w:rsidP="00035ADE">
            <w:r>
              <w:t>pg. 199-210</w:t>
            </w:r>
          </w:p>
          <w:p w:rsidR="00D41E7B" w:rsidRDefault="00D41E7B" w:rsidP="00035ADE">
            <w:r>
              <w:t>pg. 199-210</w:t>
            </w:r>
          </w:p>
          <w:p w:rsidR="00D41E7B" w:rsidRDefault="00D41E7B" w:rsidP="00035ADE">
            <w:r>
              <w:t>pg. 324-327</w:t>
            </w:r>
          </w:p>
          <w:p w:rsidR="00D41E7B" w:rsidRDefault="00D41E7B" w:rsidP="00035ADE">
            <w:r>
              <w:t>pg. 327-332</w:t>
            </w:r>
          </w:p>
          <w:p w:rsidR="00D41E7B" w:rsidRDefault="00D41E7B" w:rsidP="00035ADE">
            <w:r>
              <w:t>pg. 378-392</w:t>
            </w:r>
          </w:p>
          <w:p w:rsidR="00D41E7B" w:rsidRDefault="00D41E7B" w:rsidP="00035ADE">
            <w:r>
              <w:t>*workbook packet*</w:t>
            </w:r>
          </w:p>
          <w:p w:rsidR="00D41E7B" w:rsidRDefault="00D41E7B" w:rsidP="00035ADE"/>
          <w:p w:rsidR="00D41E7B" w:rsidRDefault="00D41E7B" w:rsidP="00035ADE">
            <w:r>
              <w:t>pg. 328-333</w:t>
            </w:r>
          </w:p>
          <w:p w:rsidR="00D41E7B" w:rsidRDefault="00D41E7B" w:rsidP="00035ADE">
            <w:r>
              <w:t>pg. 333-335</w:t>
            </w:r>
          </w:p>
        </w:tc>
      </w:tr>
      <w:tr w:rsidR="001900B4" w:rsidTr="00035ADE">
        <w:tc>
          <w:tcPr>
            <w:tcW w:w="3596" w:type="dxa"/>
          </w:tcPr>
          <w:p w:rsidR="001900B4" w:rsidRDefault="001900B4" w:rsidP="00035ADE">
            <w:r>
              <w:t>Assignments/Activities</w:t>
            </w:r>
          </w:p>
        </w:tc>
        <w:tc>
          <w:tcPr>
            <w:tcW w:w="7194" w:type="dxa"/>
            <w:gridSpan w:val="2"/>
          </w:tcPr>
          <w:p w:rsidR="001900B4" w:rsidRDefault="00D41E7B" w:rsidP="00D41E7B">
            <w:pPr>
              <w:tabs>
                <w:tab w:val="left" w:pos="1695"/>
              </w:tabs>
            </w:pPr>
            <w:r>
              <w:t>Plate interactions maps, Soil analysis and comparison lab, Atmosphere patterns workbook packet, El Nino analysis</w:t>
            </w:r>
          </w:p>
        </w:tc>
      </w:tr>
    </w:tbl>
    <w:p w:rsidR="001900B4" w:rsidRDefault="001900B4" w:rsidP="001900B4">
      <w:pPr>
        <w:spacing w:after="0"/>
      </w:pPr>
    </w:p>
    <w:p w:rsidR="001900B4" w:rsidRDefault="00D41E7B" w:rsidP="00D41E7B">
      <w:pPr>
        <w:spacing w:after="0"/>
      </w:pPr>
      <w:r>
        <w:rPr>
          <w:u w:val="single"/>
        </w:rPr>
        <w:t>Unit 4: Land and Water Use</w:t>
      </w:r>
    </w:p>
    <w:tbl>
      <w:tblPr>
        <w:tblStyle w:val="TableGrid"/>
        <w:tblW w:w="0" w:type="auto"/>
        <w:tblLook w:val="04A0" w:firstRow="1" w:lastRow="0" w:firstColumn="1" w:lastColumn="0" w:noHBand="0" w:noVBand="1"/>
      </w:tblPr>
      <w:tblGrid>
        <w:gridCol w:w="3596"/>
        <w:gridCol w:w="3597"/>
        <w:gridCol w:w="3597"/>
      </w:tblGrid>
      <w:tr w:rsidR="00D41E7B" w:rsidTr="00035ADE">
        <w:tc>
          <w:tcPr>
            <w:tcW w:w="3596" w:type="dxa"/>
            <w:shd w:val="clear" w:color="auto" w:fill="F2F2F2" w:themeFill="background1" w:themeFillShade="F2"/>
          </w:tcPr>
          <w:p w:rsidR="00D41E7B" w:rsidRPr="00275152" w:rsidRDefault="00D41E7B" w:rsidP="00035ADE">
            <w:pPr>
              <w:rPr>
                <w:b/>
              </w:rPr>
            </w:pPr>
            <w:r w:rsidRPr="00275152">
              <w:rPr>
                <w:b/>
              </w:rPr>
              <w:t>Course Dates</w:t>
            </w:r>
          </w:p>
        </w:tc>
        <w:tc>
          <w:tcPr>
            <w:tcW w:w="3597" w:type="dxa"/>
            <w:shd w:val="clear" w:color="auto" w:fill="F2F2F2" w:themeFill="background1" w:themeFillShade="F2"/>
          </w:tcPr>
          <w:p w:rsidR="00D41E7B" w:rsidRPr="00275152" w:rsidRDefault="00D41E7B" w:rsidP="00035ADE">
            <w:pPr>
              <w:rPr>
                <w:b/>
              </w:rPr>
            </w:pPr>
            <w:r w:rsidRPr="00275152">
              <w:rPr>
                <w:b/>
              </w:rPr>
              <w:t>Curriculum Standards</w:t>
            </w:r>
          </w:p>
        </w:tc>
        <w:tc>
          <w:tcPr>
            <w:tcW w:w="3597" w:type="dxa"/>
            <w:shd w:val="clear" w:color="auto" w:fill="F2F2F2" w:themeFill="background1" w:themeFillShade="F2"/>
          </w:tcPr>
          <w:p w:rsidR="00D41E7B" w:rsidRPr="00275152" w:rsidRDefault="00D41E7B" w:rsidP="00035ADE">
            <w:pPr>
              <w:rPr>
                <w:b/>
              </w:rPr>
            </w:pPr>
            <w:r w:rsidRPr="00275152">
              <w:rPr>
                <w:b/>
              </w:rPr>
              <w:t>Textbook coverage</w:t>
            </w:r>
          </w:p>
        </w:tc>
      </w:tr>
      <w:tr w:rsidR="00D41E7B" w:rsidTr="00035ADE">
        <w:tc>
          <w:tcPr>
            <w:tcW w:w="3596" w:type="dxa"/>
            <w:tcBorders>
              <w:bottom w:val="single" w:sz="4" w:space="0" w:color="auto"/>
            </w:tcBorders>
          </w:tcPr>
          <w:p w:rsidR="00D41E7B" w:rsidRDefault="00006F54" w:rsidP="00035ADE">
            <w:r>
              <w:t>Mar. 11</w:t>
            </w:r>
            <w:r w:rsidRPr="00006F54">
              <w:rPr>
                <w:vertAlign w:val="superscript"/>
              </w:rPr>
              <w:t>th</w:t>
            </w:r>
            <w:r>
              <w:t xml:space="preserve"> – 20</w:t>
            </w:r>
            <w:r w:rsidRPr="00006F54">
              <w:rPr>
                <w:vertAlign w:val="superscript"/>
              </w:rPr>
              <w:t>th</w:t>
            </w:r>
            <w:r>
              <w:t xml:space="preserve"> (8 days)</w:t>
            </w:r>
          </w:p>
          <w:p w:rsidR="00D41E7B" w:rsidRDefault="00D41E7B" w:rsidP="00035ADE"/>
          <w:p w:rsidR="00D41E7B" w:rsidRPr="006E65F3" w:rsidRDefault="00006F54" w:rsidP="00035ADE">
            <w:pPr>
              <w:rPr>
                <w:b/>
              </w:rPr>
            </w:pPr>
            <w:r>
              <w:rPr>
                <w:b/>
              </w:rPr>
              <w:t>Test Date: March 20</w:t>
            </w:r>
            <w:r w:rsidR="00D41E7B" w:rsidRPr="001900B4">
              <w:rPr>
                <w:b/>
                <w:vertAlign w:val="superscript"/>
              </w:rPr>
              <w:t>th</w:t>
            </w:r>
            <w:r w:rsidR="00D41E7B">
              <w:rPr>
                <w:b/>
              </w:rPr>
              <w:t xml:space="preserve"> </w:t>
            </w:r>
          </w:p>
        </w:tc>
        <w:tc>
          <w:tcPr>
            <w:tcW w:w="3597" w:type="dxa"/>
            <w:tcBorders>
              <w:bottom w:val="single" w:sz="4" w:space="0" w:color="auto"/>
            </w:tcBorders>
          </w:tcPr>
          <w:p w:rsidR="00D41E7B" w:rsidRDefault="00006F54" w:rsidP="00035ADE">
            <w:pPr>
              <w:rPr>
                <w:b/>
              </w:rPr>
            </w:pPr>
            <w:r>
              <w:rPr>
                <w:b/>
              </w:rPr>
              <w:t>Standard 5</w:t>
            </w:r>
            <w:r w:rsidR="00D41E7B">
              <w:rPr>
                <w:b/>
              </w:rPr>
              <w:t xml:space="preserve"> Content</w:t>
            </w:r>
          </w:p>
          <w:p w:rsidR="00D41E7B" w:rsidRDefault="00006F54" w:rsidP="00006F54">
            <w:r>
              <w:t>5.2 Clearcutting</w:t>
            </w:r>
          </w:p>
          <w:p w:rsidR="00006F54" w:rsidRDefault="00006F54" w:rsidP="00006F54">
            <w:r>
              <w:t>5.3 The Green Revolution</w:t>
            </w:r>
          </w:p>
          <w:p w:rsidR="00006F54" w:rsidRDefault="00006F54" w:rsidP="00006F54">
            <w:r>
              <w:t>5.4 Impacts of Agricultural Practices</w:t>
            </w:r>
          </w:p>
          <w:p w:rsidR="00006F54" w:rsidRDefault="00006F54" w:rsidP="00006F54">
            <w:r>
              <w:t>5.5 Irrigation Methods</w:t>
            </w:r>
          </w:p>
          <w:p w:rsidR="00006F54" w:rsidRDefault="00006F54" w:rsidP="00006F54">
            <w:r>
              <w:t>5.6 Pest Control Methods</w:t>
            </w:r>
          </w:p>
          <w:p w:rsidR="00006F54" w:rsidRDefault="00006F54" w:rsidP="00006F54">
            <w:r>
              <w:t>5.7 Meat Production Methods</w:t>
            </w:r>
          </w:p>
          <w:p w:rsidR="00006F54" w:rsidRDefault="00006F54" w:rsidP="00006F54">
            <w:r>
              <w:t>5.8 Impacts of Overfishing</w:t>
            </w:r>
          </w:p>
          <w:p w:rsidR="00006F54" w:rsidRDefault="00006F54" w:rsidP="00006F54">
            <w:r>
              <w:t>5.10 Impacts of Urbanization</w:t>
            </w:r>
          </w:p>
          <w:p w:rsidR="00006F54" w:rsidRDefault="00006F54" w:rsidP="00006F54">
            <w:r>
              <w:t>5.11 Ecological Footprints</w:t>
            </w:r>
          </w:p>
          <w:p w:rsidR="00006F54" w:rsidRDefault="00006F54" w:rsidP="00006F54">
            <w:r>
              <w:t>5.13 Methods to Reduce Urban Runoff</w:t>
            </w:r>
          </w:p>
          <w:p w:rsidR="00006F54" w:rsidRDefault="00006F54" w:rsidP="00006F54">
            <w:r>
              <w:t>5.14 Integrated Pest Management</w:t>
            </w:r>
          </w:p>
          <w:p w:rsidR="00006F54" w:rsidRDefault="00006F54" w:rsidP="00006F54">
            <w:r>
              <w:t>5.15 Sustainable Agriculture</w:t>
            </w:r>
          </w:p>
          <w:p w:rsidR="00006F54" w:rsidRDefault="00006F54" w:rsidP="00006F54">
            <w:r>
              <w:t>5.16 Aquaculture</w:t>
            </w:r>
          </w:p>
          <w:p w:rsidR="00006F54" w:rsidRPr="00946B2F" w:rsidRDefault="00006F54" w:rsidP="00006F54">
            <w:r>
              <w:t>5.17 Sustainable Forestry</w:t>
            </w:r>
          </w:p>
        </w:tc>
        <w:tc>
          <w:tcPr>
            <w:tcW w:w="3597" w:type="dxa"/>
            <w:tcBorders>
              <w:bottom w:val="single" w:sz="4" w:space="0" w:color="auto"/>
            </w:tcBorders>
          </w:tcPr>
          <w:p w:rsidR="00D41E7B" w:rsidRDefault="00D41E7B" w:rsidP="00035ADE"/>
          <w:p w:rsidR="00D41E7B" w:rsidRDefault="00006F54" w:rsidP="00035ADE">
            <w:r>
              <w:t>pg. 252-255</w:t>
            </w:r>
          </w:p>
          <w:p w:rsidR="00006F54" w:rsidRDefault="002F3E98" w:rsidP="00035ADE">
            <w:r>
              <w:t>pg. 190-195</w:t>
            </w:r>
          </w:p>
          <w:p w:rsidR="002F3E98" w:rsidRDefault="002F3E98" w:rsidP="00035ADE">
            <w:r>
              <w:t>pg. 179-195</w:t>
            </w:r>
          </w:p>
          <w:p w:rsidR="00006F54" w:rsidRDefault="002F3E98" w:rsidP="00035ADE">
            <w:r>
              <w:t>pg. 206</w:t>
            </w:r>
          </w:p>
          <w:p w:rsidR="002F3E98" w:rsidRDefault="002F3E98" w:rsidP="00035ADE">
            <w:r>
              <w:t>pg. 210-217</w:t>
            </w:r>
          </w:p>
          <w:p w:rsidR="00006F54" w:rsidRDefault="002F3E98" w:rsidP="00035ADE">
            <w:r>
              <w:t>pg. 184-188</w:t>
            </w:r>
          </w:p>
          <w:p w:rsidR="00006F54" w:rsidRDefault="002F3E98" w:rsidP="00035ADE">
            <w:r>
              <w:t>pg. 186-187, 117</w:t>
            </w:r>
          </w:p>
          <w:p w:rsidR="00006F54" w:rsidRDefault="002F3E98" w:rsidP="00035ADE">
            <w:r>
              <w:t>pg. 500-510,</w:t>
            </w:r>
          </w:p>
          <w:p w:rsidR="00006F54" w:rsidRDefault="00006F54" w:rsidP="00035ADE"/>
          <w:p w:rsidR="00006F54" w:rsidRDefault="002F3E98" w:rsidP="00035ADE">
            <w:r>
              <w:t>pg. 511-516</w:t>
            </w:r>
          </w:p>
          <w:p w:rsidR="00006F54" w:rsidRDefault="00006F54" w:rsidP="00035ADE"/>
          <w:p w:rsidR="00006F54" w:rsidRDefault="002F3E98" w:rsidP="00035ADE">
            <w:r>
              <w:t>pg. 220-221</w:t>
            </w:r>
          </w:p>
          <w:p w:rsidR="00006F54" w:rsidRDefault="002F3E98" w:rsidP="00035ADE">
            <w:r>
              <w:t>pg. 217-222</w:t>
            </w:r>
          </w:p>
          <w:p w:rsidR="00006F54" w:rsidRDefault="002F3E98" w:rsidP="00035ADE">
            <w:r>
              <w:t>pg. 187-188</w:t>
            </w:r>
          </w:p>
          <w:p w:rsidR="00006F54" w:rsidRDefault="00006F54" w:rsidP="00035ADE">
            <w:r>
              <w:t>pg. 259-260, 281-285</w:t>
            </w:r>
          </w:p>
        </w:tc>
      </w:tr>
      <w:tr w:rsidR="00D41E7B" w:rsidTr="00035ADE">
        <w:tc>
          <w:tcPr>
            <w:tcW w:w="3596" w:type="dxa"/>
          </w:tcPr>
          <w:p w:rsidR="00D41E7B" w:rsidRDefault="00D41E7B" w:rsidP="00035ADE">
            <w:r>
              <w:t>Assignments/Activities</w:t>
            </w:r>
          </w:p>
        </w:tc>
        <w:tc>
          <w:tcPr>
            <w:tcW w:w="7194" w:type="dxa"/>
            <w:gridSpan w:val="2"/>
          </w:tcPr>
          <w:p w:rsidR="00D41E7B" w:rsidRDefault="00E755C3" w:rsidP="00035ADE">
            <w:pPr>
              <w:tabs>
                <w:tab w:val="left" w:pos="1695"/>
              </w:tabs>
            </w:pPr>
            <w:r>
              <w:t>GMO Research and Food Labeling debate, Pesticide development and solutions investigation, Forest dilemmas game, Sustainable cities development activity</w:t>
            </w:r>
          </w:p>
        </w:tc>
      </w:tr>
    </w:tbl>
    <w:p w:rsidR="00D41E7B" w:rsidRDefault="00D41E7B" w:rsidP="00A80AFB"/>
    <w:p w:rsidR="00E755C3" w:rsidRDefault="00E755C3" w:rsidP="00EB2407">
      <w:pPr>
        <w:spacing w:after="0"/>
      </w:pPr>
      <w:r>
        <w:rPr>
          <w:u w:val="single"/>
        </w:rPr>
        <w:t>Unit 5: Energy Resources and Consumption</w:t>
      </w:r>
    </w:p>
    <w:tbl>
      <w:tblPr>
        <w:tblStyle w:val="TableGrid"/>
        <w:tblW w:w="0" w:type="auto"/>
        <w:tblLook w:val="04A0" w:firstRow="1" w:lastRow="0" w:firstColumn="1" w:lastColumn="0" w:noHBand="0" w:noVBand="1"/>
      </w:tblPr>
      <w:tblGrid>
        <w:gridCol w:w="3596"/>
        <w:gridCol w:w="3597"/>
        <w:gridCol w:w="3597"/>
      </w:tblGrid>
      <w:tr w:rsidR="00E755C3" w:rsidTr="00035ADE">
        <w:tc>
          <w:tcPr>
            <w:tcW w:w="3596" w:type="dxa"/>
            <w:shd w:val="clear" w:color="auto" w:fill="F2F2F2" w:themeFill="background1" w:themeFillShade="F2"/>
          </w:tcPr>
          <w:p w:rsidR="00E755C3" w:rsidRPr="00275152" w:rsidRDefault="00E755C3" w:rsidP="00035ADE">
            <w:pPr>
              <w:rPr>
                <w:b/>
              </w:rPr>
            </w:pPr>
            <w:r w:rsidRPr="00275152">
              <w:rPr>
                <w:b/>
              </w:rPr>
              <w:t>Course Dates</w:t>
            </w:r>
          </w:p>
        </w:tc>
        <w:tc>
          <w:tcPr>
            <w:tcW w:w="3597" w:type="dxa"/>
            <w:shd w:val="clear" w:color="auto" w:fill="F2F2F2" w:themeFill="background1" w:themeFillShade="F2"/>
          </w:tcPr>
          <w:p w:rsidR="00E755C3" w:rsidRPr="00275152" w:rsidRDefault="00E755C3" w:rsidP="00035ADE">
            <w:pPr>
              <w:rPr>
                <w:b/>
              </w:rPr>
            </w:pPr>
            <w:r w:rsidRPr="00275152">
              <w:rPr>
                <w:b/>
              </w:rPr>
              <w:t>Curriculum Standards</w:t>
            </w:r>
          </w:p>
        </w:tc>
        <w:tc>
          <w:tcPr>
            <w:tcW w:w="3597" w:type="dxa"/>
            <w:shd w:val="clear" w:color="auto" w:fill="F2F2F2" w:themeFill="background1" w:themeFillShade="F2"/>
          </w:tcPr>
          <w:p w:rsidR="00E755C3" w:rsidRPr="00275152" w:rsidRDefault="00E755C3" w:rsidP="00035ADE">
            <w:pPr>
              <w:rPr>
                <w:b/>
              </w:rPr>
            </w:pPr>
            <w:r w:rsidRPr="00275152">
              <w:rPr>
                <w:b/>
              </w:rPr>
              <w:t>Textbook coverage</w:t>
            </w:r>
          </w:p>
        </w:tc>
      </w:tr>
      <w:tr w:rsidR="00E755C3" w:rsidTr="00035ADE">
        <w:tc>
          <w:tcPr>
            <w:tcW w:w="3596" w:type="dxa"/>
            <w:tcBorders>
              <w:bottom w:val="single" w:sz="4" w:space="0" w:color="auto"/>
            </w:tcBorders>
          </w:tcPr>
          <w:p w:rsidR="00E755C3" w:rsidRDefault="00E755C3" w:rsidP="00035ADE">
            <w:r>
              <w:t>Mar. 23</w:t>
            </w:r>
            <w:r w:rsidRPr="00E755C3">
              <w:rPr>
                <w:vertAlign w:val="superscript"/>
              </w:rPr>
              <w:t>rd</w:t>
            </w:r>
            <w:r>
              <w:t xml:space="preserve"> – Apr. 1</w:t>
            </w:r>
            <w:r w:rsidRPr="00E755C3">
              <w:rPr>
                <w:vertAlign w:val="superscript"/>
              </w:rPr>
              <w:t>st</w:t>
            </w:r>
            <w:r>
              <w:t xml:space="preserve">  (8 days)</w:t>
            </w:r>
          </w:p>
          <w:p w:rsidR="00E755C3" w:rsidRDefault="00E755C3" w:rsidP="00035ADE"/>
          <w:p w:rsidR="00E755C3" w:rsidRPr="006E65F3" w:rsidRDefault="00E755C3" w:rsidP="00035ADE">
            <w:pPr>
              <w:rPr>
                <w:b/>
              </w:rPr>
            </w:pPr>
            <w:r>
              <w:rPr>
                <w:b/>
              </w:rPr>
              <w:t>Test Date: April 1</w:t>
            </w:r>
            <w:r w:rsidRPr="00E755C3">
              <w:rPr>
                <w:b/>
                <w:vertAlign w:val="superscript"/>
              </w:rPr>
              <w:t>st</w:t>
            </w:r>
            <w:r>
              <w:rPr>
                <w:b/>
              </w:rPr>
              <w:t xml:space="preserve"> </w:t>
            </w:r>
          </w:p>
        </w:tc>
        <w:tc>
          <w:tcPr>
            <w:tcW w:w="3597" w:type="dxa"/>
            <w:tcBorders>
              <w:bottom w:val="single" w:sz="4" w:space="0" w:color="auto"/>
            </w:tcBorders>
          </w:tcPr>
          <w:p w:rsidR="00E755C3" w:rsidRDefault="00E755C3" w:rsidP="00035ADE">
            <w:pPr>
              <w:rPr>
                <w:b/>
              </w:rPr>
            </w:pPr>
            <w:r>
              <w:rPr>
                <w:b/>
              </w:rPr>
              <w:t>Standard 5 Content</w:t>
            </w:r>
          </w:p>
          <w:p w:rsidR="00E755C3" w:rsidRDefault="00E755C3" w:rsidP="00035ADE">
            <w:r>
              <w:t>5. 9 Impacts of Mining</w:t>
            </w:r>
          </w:p>
          <w:p w:rsidR="00E755C3" w:rsidRDefault="00E755C3" w:rsidP="00035ADE">
            <w:pPr>
              <w:rPr>
                <w:b/>
              </w:rPr>
            </w:pPr>
            <w:r>
              <w:rPr>
                <w:b/>
              </w:rPr>
              <w:t>Standard 6 Content</w:t>
            </w:r>
          </w:p>
          <w:p w:rsidR="00E755C3" w:rsidRPr="005267CD" w:rsidRDefault="00E755C3" w:rsidP="00E755C3">
            <w:r>
              <w:t>6.1 Renewable and Nonrenewable Resources</w:t>
            </w:r>
          </w:p>
          <w:p w:rsidR="00E755C3" w:rsidRDefault="00E755C3" w:rsidP="00E755C3">
            <w:r>
              <w:t>6.2 Global Energy Consumption</w:t>
            </w:r>
          </w:p>
          <w:p w:rsidR="00E755C3" w:rsidRDefault="00E755C3" w:rsidP="00E755C3">
            <w:r>
              <w:t>6.3 Fuel Types and Uses</w:t>
            </w:r>
          </w:p>
          <w:p w:rsidR="00E755C3" w:rsidRDefault="00E755C3" w:rsidP="00E755C3">
            <w:r>
              <w:t>6.4 Distribution of Natural Resources</w:t>
            </w:r>
          </w:p>
          <w:p w:rsidR="00E755C3" w:rsidRDefault="00E755C3" w:rsidP="00E755C3">
            <w:r>
              <w:t>6.5 Fossil Fuels</w:t>
            </w:r>
          </w:p>
          <w:p w:rsidR="00E755C3" w:rsidRDefault="00E755C3" w:rsidP="00E755C3">
            <w:r>
              <w:t>6.6 Nuclear Power</w:t>
            </w:r>
          </w:p>
          <w:p w:rsidR="00340D8A" w:rsidRDefault="00340D8A" w:rsidP="00E755C3"/>
          <w:p w:rsidR="00E755C3" w:rsidRDefault="00E755C3" w:rsidP="00E755C3">
            <w:r>
              <w:lastRenderedPageBreak/>
              <w:t>6.7 Energy from Biomass</w:t>
            </w:r>
          </w:p>
          <w:p w:rsidR="00E755C3" w:rsidRDefault="00E755C3" w:rsidP="00E755C3">
            <w:r>
              <w:t>6.8 Solar Energy</w:t>
            </w:r>
          </w:p>
          <w:p w:rsidR="00E755C3" w:rsidRDefault="00E755C3" w:rsidP="00E755C3">
            <w:r>
              <w:t>6.9 Hydroelectric Power</w:t>
            </w:r>
          </w:p>
          <w:p w:rsidR="00E755C3" w:rsidRDefault="00E755C3" w:rsidP="00E755C3">
            <w:r>
              <w:t>6.10 Geothermal Energy</w:t>
            </w:r>
          </w:p>
          <w:p w:rsidR="00E755C3" w:rsidRDefault="00E755C3" w:rsidP="00E755C3">
            <w:r>
              <w:t>6.11 Hydrogen Fuel Cell</w:t>
            </w:r>
          </w:p>
          <w:p w:rsidR="00E755C3" w:rsidRDefault="00E755C3" w:rsidP="00E755C3">
            <w:r>
              <w:t>6.12 Wind Energy</w:t>
            </w:r>
          </w:p>
          <w:p w:rsidR="00E755C3" w:rsidRPr="00946B2F" w:rsidRDefault="00E755C3" w:rsidP="00035ADE">
            <w:r>
              <w:t>6.13 Energy Conservation</w:t>
            </w:r>
          </w:p>
        </w:tc>
        <w:tc>
          <w:tcPr>
            <w:tcW w:w="3597" w:type="dxa"/>
            <w:tcBorders>
              <w:bottom w:val="single" w:sz="4" w:space="0" w:color="auto"/>
            </w:tcBorders>
          </w:tcPr>
          <w:p w:rsidR="00E755C3" w:rsidRDefault="00E755C3" w:rsidP="00035ADE"/>
          <w:p w:rsidR="00E755C3" w:rsidRDefault="00E755C3" w:rsidP="00035ADE">
            <w:r>
              <w:t>pg. 311-</w:t>
            </w:r>
            <w:r w:rsidR="00340D8A">
              <w:t>314</w:t>
            </w:r>
          </w:p>
          <w:p w:rsidR="00340D8A" w:rsidRDefault="00340D8A" w:rsidP="00035ADE"/>
          <w:p w:rsidR="00340D8A" w:rsidRDefault="00340D8A" w:rsidP="00035ADE">
            <w:r>
              <w:t>pg. 520-521</w:t>
            </w:r>
          </w:p>
          <w:p w:rsidR="00340D8A" w:rsidRDefault="00340D8A" w:rsidP="00035ADE"/>
          <w:p w:rsidR="00340D8A" w:rsidRDefault="00340D8A" w:rsidP="00035ADE">
            <w:r>
              <w:t>pg. 428-430</w:t>
            </w:r>
          </w:p>
          <w:p w:rsidR="00340D8A" w:rsidRDefault="00340D8A" w:rsidP="00035ADE">
            <w:r>
              <w:t>pg. 436</w:t>
            </w:r>
          </w:p>
          <w:p w:rsidR="00340D8A" w:rsidRDefault="00340D8A" w:rsidP="00035ADE">
            <w:r>
              <w:t>pg. 430,434,437</w:t>
            </w:r>
          </w:p>
          <w:p w:rsidR="00340D8A" w:rsidRDefault="00340D8A" w:rsidP="00035ADE">
            <w:r>
              <w:t>pg. 430-440</w:t>
            </w:r>
          </w:p>
          <w:p w:rsidR="00340D8A" w:rsidRDefault="00340D8A" w:rsidP="00035ADE">
            <w:r>
              <w:t>pg. 441-447</w:t>
            </w:r>
          </w:p>
          <w:p w:rsidR="00340D8A" w:rsidRDefault="00340D8A" w:rsidP="00035ADE"/>
          <w:p w:rsidR="00340D8A" w:rsidRDefault="00340D8A" w:rsidP="00035ADE">
            <w:r>
              <w:lastRenderedPageBreak/>
              <w:t>pg. 466-471</w:t>
            </w:r>
          </w:p>
          <w:p w:rsidR="00340D8A" w:rsidRDefault="00340D8A" w:rsidP="00035ADE">
            <w:r>
              <w:t>pg. 457-462</w:t>
            </w:r>
          </w:p>
          <w:p w:rsidR="00340D8A" w:rsidRDefault="00340D8A" w:rsidP="00035ADE">
            <w:r>
              <w:t>pg. 471-472</w:t>
            </w:r>
          </w:p>
          <w:p w:rsidR="00340D8A" w:rsidRDefault="00340D8A" w:rsidP="00035ADE">
            <w:r>
              <w:t>pg. 472-474</w:t>
            </w:r>
          </w:p>
          <w:p w:rsidR="00340D8A" w:rsidRDefault="00340D8A" w:rsidP="00035ADE">
            <w:r>
              <w:t>pg. 465-466</w:t>
            </w:r>
          </w:p>
          <w:p w:rsidR="00340D8A" w:rsidRDefault="00340D8A" w:rsidP="00035ADE">
            <w:r>
              <w:t>pg. 462-465</w:t>
            </w:r>
          </w:p>
          <w:p w:rsidR="00340D8A" w:rsidRDefault="00340D8A" w:rsidP="00035ADE">
            <w:r>
              <w:t>pg. 451-456, 474-475</w:t>
            </w:r>
          </w:p>
        </w:tc>
      </w:tr>
      <w:tr w:rsidR="00E755C3" w:rsidTr="00035ADE">
        <w:tc>
          <w:tcPr>
            <w:tcW w:w="3596" w:type="dxa"/>
          </w:tcPr>
          <w:p w:rsidR="00E755C3" w:rsidRDefault="00E755C3" w:rsidP="00035ADE">
            <w:r>
              <w:lastRenderedPageBreak/>
              <w:t>Assignments/Activities</w:t>
            </w:r>
          </w:p>
        </w:tc>
        <w:tc>
          <w:tcPr>
            <w:tcW w:w="7194" w:type="dxa"/>
            <w:gridSpan w:val="2"/>
          </w:tcPr>
          <w:p w:rsidR="00E755C3" w:rsidRDefault="00340D8A" w:rsidP="00035ADE">
            <w:pPr>
              <w:tabs>
                <w:tab w:val="left" w:pos="1695"/>
              </w:tabs>
            </w:pPr>
            <w:r>
              <w:t xml:space="preserve">Energy calculations, Home energy audit, Cookie mining lab, </w:t>
            </w:r>
          </w:p>
        </w:tc>
      </w:tr>
    </w:tbl>
    <w:p w:rsidR="00E755C3" w:rsidRDefault="00E755C3" w:rsidP="00A80AFB"/>
    <w:p w:rsidR="00340D8A" w:rsidRDefault="00340D8A" w:rsidP="00340D8A">
      <w:pPr>
        <w:spacing w:after="0"/>
      </w:pPr>
      <w:r>
        <w:rPr>
          <w:u w:val="single"/>
        </w:rPr>
        <w:t>Unit 6: Atmospheric Pollution</w:t>
      </w:r>
    </w:p>
    <w:tbl>
      <w:tblPr>
        <w:tblStyle w:val="TableGrid"/>
        <w:tblW w:w="0" w:type="auto"/>
        <w:tblLook w:val="04A0" w:firstRow="1" w:lastRow="0" w:firstColumn="1" w:lastColumn="0" w:noHBand="0" w:noVBand="1"/>
      </w:tblPr>
      <w:tblGrid>
        <w:gridCol w:w="3596"/>
        <w:gridCol w:w="3597"/>
        <w:gridCol w:w="3597"/>
      </w:tblGrid>
      <w:tr w:rsidR="00340D8A" w:rsidTr="00035ADE">
        <w:tc>
          <w:tcPr>
            <w:tcW w:w="3596" w:type="dxa"/>
            <w:shd w:val="clear" w:color="auto" w:fill="F2F2F2" w:themeFill="background1" w:themeFillShade="F2"/>
          </w:tcPr>
          <w:p w:rsidR="00340D8A" w:rsidRPr="00275152" w:rsidRDefault="00340D8A" w:rsidP="00035ADE">
            <w:pPr>
              <w:rPr>
                <w:b/>
              </w:rPr>
            </w:pPr>
            <w:r w:rsidRPr="00275152">
              <w:rPr>
                <w:b/>
              </w:rPr>
              <w:t>Course Dates</w:t>
            </w:r>
          </w:p>
        </w:tc>
        <w:tc>
          <w:tcPr>
            <w:tcW w:w="3597" w:type="dxa"/>
            <w:shd w:val="clear" w:color="auto" w:fill="F2F2F2" w:themeFill="background1" w:themeFillShade="F2"/>
          </w:tcPr>
          <w:p w:rsidR="00340D8A" w:rsidRPr="00275152" w:rsidRDefault="00340D8A" w:rsidP="00035ADE">
            <w:pPr>
              <w:rPr>
                <w:b/>
              </w:rPr>
            </w:pPr>
            <w:r w:rsidRPr="00275152">
              <w:rPr>
                <w:b/>
              </w:rPr>
              <w:t>Curriculum Standards</w:t>
            </w:r>
          </w:p>
        </w:tc>
        <w:tc>
          <w:tcPr>
            <w:tcW w:w="3597" w:type="dxa"/>
            <w:shd w:val="clear" w:color="auto" w:fill="F2F2F2" w:themeFill="background1" w:themeFillShade="F2"/>
          </w:tcPr>
          <w:p w:rsidR="00340D8A" w:rsidRPr="00275152" w:rsidRDefault="00340D8A" w:rsidP="00035ADE">
            <w:pPr>
              <w:rPr>
                <w:b/>
              </w:rPr>
            </w:pPr>
            <w:r w:rsidRPr="00275152">
              <w:rPr>
                <w:b/>
              </w:rPr>
              <w:t>Textbook coverage</w:t>
            </w:r>
          </w:p>
        </w:tc>
      </w:tr>
      <w:tr w:rsidR="00340D8A" w:rsidTr="00035ADE">
        <w:tc>
          <w:tcPr>
            <w:tcW w:w="3596" w:type="dxa"/>
            <w:tcBorders>
              <w:bottom w:val="single" w:sz="4" w:space="0" w:color="auto"/>
            </w:tcBorders>
          </w:tcPr>
          <w:p w:rsidR="00340D8A" w:rsidRDefault="00340D8A" w:rsidP="00035ADE">
            <w:r>
              <w:t>Apr. 2</w:t>
            </w:r>
            <w:r w:rsidRPr="00340D8A">
              <w:rPr>
                <w:vertAlign w:val="superscript"/>
              </w:rPr>
              <w:t>nd</w:t>
            </w:r>
            <w:r>
              <w:t xml:space="preserve">- </w:t>
            </w:r>
            <w:r w:rsidR="00667954">
              <w:t>Apr. 15</w:t>
            </w:r>
            <w:r w:rsidR="00667954" w:rsidRPr="00667954">
              <w:rPr>
                <w:vertAlign w:val="superscript"/>
              </w:rPr>
              <w:t>th</w:t>
            </w:r>
            <w:r w:rsidR="00667954">
              <w:t xml:space="preserve">  (4</w:t>
            </w:r>
            <w:r>
              <w:t xml:space="preserve"> days)</w:t>
            </w:r>
          </w:p>
          <w:p w:rsidR="00340D8A" w:rsidRDefault="00340D8A" w:rsidP="00035ADE"/>
          <w:p w:rsidR="00340D8A" w:rsidRPr="006E65F3" w:rsidRDefault="00667954" w:rsidP="00035ADE">
            <w:pPr>
              <w:rPr>
                <w:b/>
              </w:rPr>
            </w:pPr>
            <w:r>
              <w:rPr>
                <w:b/>
              </w:rPr>
              <w:t>Online Quiz</w:t>
            </w:r>
          </w:p>
        </w:tc>
        <w:tc>
          <w:tcPr>
            <w:tcW w:w="3597" w:type="dxa"/>
            <w:tcBorders>
              <w:bottom w:val="single" w:sz="4" w:space="0" w:color="auto"/>
            </w:tcBorders>
          </w:tcPr>
          <w:p w:rsidR="00340D8A" w:rsidRDefault="00340D8A" w:rsidP="00035ADE">
            <w:pPr>
              <w:rPr>
                <w:b/>
              </w:rPr>
            </w:pPr>
            <w:r>
              <w:rPr>
                <w:b/>
              </w:rPr>
              <w:t>Standard 7 Content</w:t>
            </w:r>
          </w:p>
          <w:p w:rsidR="00667954" w:rsidRDefault="00667954" w:rsidP="00667954">
            <w:r>
              <w:t>7.1 Introduction to Air Pollution</w:t>
            </w:r>
          </w:p>
          <w:p w:rsidR="00667954" w:rsidRDefault="00667954" w:rsidP="00667954">
            <w:r>
              <w:t>7.2 Photochemical Smog</w:t>
            </w:r>
          </w:p>
          <w:p w:rsidR="00667954" w:rsidRDefault="00667954" w:rsidP="00667954">
            <w:r>
              <w:t>7.3 Thermal Inversion</w:t>
            </w:r>
          </w:p>
          <w:p w:rsidR="00667954" w:rsidRDefault="00667954" w:rsidP="00667954">
            <w:r>
              <w:t>7.4 Atmospheric CO2 and Particulates</w:t>
            </w:r>
          </w:p>
          <w:p w:rsidR="00667954" w:rsidRDefault="00667954" w:rsidP="00667954">
            <w:r>
              <w:t>7.5 Indoor Air Pollutants</w:t>
            </w:r>
          </w:p>
          <w:p w:rsidR="00667954" w:rsidRDefault="00667954" w:rsidP="00667954">
            <w:r>
              <w:t>7.6 Reduction of Air Pollutants</w:t>
            </w:r>
          </w:p>
          <w:p w:rsidR="00667954" w:rsidRDefault="00667954" w:rsidP="00667954">
            <w:r>
              <w:t>7.7 Acid Rain</w:t>
            </w:r>
          </w:p>
          <w:p w:rsidR="00340D8A" w:rsidRPr="00946B2F" w:rsidRDefault="00667954" w:rsidP="00035ADE">
            <w:r>
              <w:t>7.8 Noise Pollution</w:t>
            </w:r>
          </w:p>
        </w:tc>
        <w:tc>
          <w:tcPr>
            <w:tcW w:w="3597" w:type="dxa"/>
            <w:tcBorders>
              <w:bottom w:val="single" w:sz="4" w:space="0" w:color="auto"/>
            </w:tcBorders>
          </w:tcPr>
          <w:p w:rsidR="00340D8A" w:rsidRDefault="00340D8A" w:rsidP="00035ADE"/>
          <w:p w:rsidR="00340D8A" w:rsidRDefault="00667954" w:rsidP="00035ADE">
            <w:r>
              <w:t>pg. 351-360</w:t>
            </w:r>
            <w:r w:rsidR="007610A4">
              <w:t>, 364-365</w:t>
            </w:r>
          </w:p>
          <w:p w:rsidR="00667954" w:rsidRDefault="007610A4" w:rsidP="00035ADE">
            <w:r>
              <w:t>pg. 363</w:t>
            </w:r>
          </w:p>
          <w:p w:rsidR="00667954" w:rsidRDefault="00667954" w:rsidP="00035ADE">
            <w:r>
              <w:t>pg. 361-363</w:t>
            </w:r>
          </w:p>
          <w:p w:rsidR="007610A4" w:rsidRDefault="007610A4" w:rsidP="00035ADE">
            <w:r>
              <w:t>pg. 356-357, 358-360</w:t>
            </w:r>
          </w:p>
          <w:p w:rsidR="007610A4" w:rsidRDefault="007610A4" w:rsidP="00035ADE"/>
          <w:p w:rsidR="007610A4" w:rsidRDefault="007610A4" w:rsidP="00035ADE">
            <w:r>
              <w:t>pg. 360-361</w:t>
            </w:r>
          </w:p>
          <w:p w:rsidR="007610A4" w:rsidRDefault="007610A4" w:rsidP="00035ADE">
            <w:r>
              <w:t>pg. 365-366, 369-374</w:t>
            </w:r>
            <w:r w:rsidR="00BB298A">
              <w:t>, 346</w:t>
            </w:r>
          </w:p>
          <w:p w:rsidR="007610A4" w:rsidRDefault="00BB298A" w:rsidP="00035ADE">
            <w:r>
              <w:t>pg. 367-369</w:t>
            </w:r>
          </w:p>
          <w:p w:rsidR="00BB298A" w:rsidRDefault="00BB298A" w:rsidP="00035ADE"/>
        </w:tc>
      </w:tr>
      <w:tr w:rsidR="00340D8A" w:rsidTr="00667954">
        <w:trPr>
          <w:trHeight w:val="314"/>
        </w:trPr>
        <w:tc>
          <w:tcPr>
            <w:tcW w:w="3596" w:type="dxa"/>
          </w:tcPr>
          <w:p w:rsidR="00667954" w:rsidRDefault="00340D8A" w:rsidP="00035ADE">
            <w:r>
              <w:t>Assignments/Activities</w:t>
            </w:r>
          </w:p>
        </w:tc>
        <w:tc>
          <w:tcPr>
            <w:tcW w:w="7194" w:type="dxa"/>
            <w:gridSpan w:val="2"/>
          </w:tcPr>
          <w:p w:rsidR="00667954" w:rsidRDefault="00667954" w:rsidP="00035ADE">
            <w:pPr>
              <w:tabs>
                <w:tab w:val="left" w:pos="1695"/>
              </w:tabs>
            </w:pPr>
            <w:r>
              <w:t>Smog City simulation activity, Particulate deposition and ozone lab</w:t>
            </w:r>
          </w:p>
        </w:tc>
      </w:tr>
    </w:tbl>
    <w:p w:rsidR="00340D8A" w:rsidRDefault="00340D8A" w:rsidP="00A80AFB"/>
    <w:p w:rsidR="00BB298A" w:rsidRDefault="00BB298A" w:rsidP="00EB2407">
      <w:pPr>
        <w:spacing w:after="0"/>
        <w:rPr>
          <w:u w:val="single"/>
        </w:rPr>
      </w:pPr>
      <w:r>
        <w:rPr>
          <w:u w:val="single"/>
        </w:rPr>
        <w:t>Unit 7: Aquatic and Terrestrial Pollution</w:t>
      </w:r>
    </w:p>
    <w:tbl>
      <w:tblPr>
        <w:tblStyle w:val="TableGrid"/>
        <w:tblW w:w="0" w:type="auto"/>
        <w:tblLook w:val="04A0" w:firstRow="1" w:lastRow="0" w:firstColumn="1" w:lastColumn="0" w:noHBand="0" w:noVBand="1"/>
      </w:tblPr>
      <w:tblGrid>
        <w:gridCol w:w="3596"/>
        <w:gridCol w:w="3597"/>
        <w:gridCol w:w="3597"/>
      </w:tblGrid>
      <w:tr w:rsidR="00BB298A" w:rsidTr="00035ADE">
        <w:tc>
          <w:tcPr>
            <w:tcW w:w="3596" w:type="dxa"/>
            <w:shd w:val="clear" w:color="auto" w:fill="F2F2F2" w:themeFill="background1" w:themeFillShade="F2"/>
          </w:tcPr>
          <w:p w:rsidR="00BB298A" w:rsidRPr="00275152" w:rsidRDefault="00BB298A" w:rsidP="00035ADE">
            <w:pPr>
              <w:rPr>
                <w:b/>
              </w:rPr>
            </w:pPr>
            <w:r w:rsidRPr="00275152">
              <w:rPr>
                <w:b/>
              </w:rPr>
              <w:t>Course Dates</w:t>
            </w:r>
          </w:p>
        </w:tc>
        <w:tc>
          <w:tcPr>
            <w:tcW w:w="3597" w:type="dxa"/>
            <w:shd w:val="clear" w:color="auto" w:fill="F2F2F2" w:themeFill="background1" w:themeFillShade="F2"/>
          </w:tcPr>
          <w:p w:rsidR="00BB298A" w:rsidRPr="00275152" w:rsidRDefault="00BB298A" w:rsidP="00035ADE">
            <w:pPr>
              <w:rPr>
                <w:b/>
              </w:rPr>
            </w:pPr>
            <w:r w:rsidRPr="00275152">
              <w:rPr>
                <w:b/>
              </w:rPr>
              <w:t>Curriculum Standards</w:t>
            </w:r>
          </w:p>
        </w:tc>
        <w:tc>
          <w:tcPr>
            <w:tcW w:w="3597" w:type="dxa"/>
            <w:shd w:val="clear" w:color="auto" w:fill="F2F2F2" w:themeFill="background1" w:themeFillShade="F2"/>
          </w:tcPr>
          <w:p w:rsidR="00BB298A" w:rsidRPr="00275152" w:rsidRDefault="00BB298A" w:rsidP="00035ADE">
            <w:pPr>
              <w:rPr>
                <w:b/>
              </w:rPr>
            </w:pPr>
            <w:r w:rsidRPr="00275152">
              <w:rPr>
                <w:b/>
              </w:rPr>
              <w:t>Textbook coverage</w:t>
            </w:r>
          </w:p>
        </w:tc>
      </w:tr>
      <w:tr w:rsidR="00BB298A" w:rsidTr="00035ADE">
        <w:tc>
          <w:tcPr>
            <w:tcW w:w="3596" w:type="dxa"/>
            <w:tcBorders>
              <w:bottom w:val="single" w:sz="4" w:space="0" w:color="auto"/>
            </w:tcBorders>
          </w:tcPr>
          <w:p w:rsidR="00BB298A" w:rsidRDefault="00BB298A" w:rsidP="00035ADE">
            <w:r>
              <w:t>Apr.16</w:t>
            </w:r>
            <w:r w:rsidRPr="00BB298A">
              <w:rPr>
                <w:vertAlign w:val="superscript"/>
              </w:rPr>
              <w:t>th</w:t>
            </w:r>
            <w:r>
              <w:t xml:space="preserve"> – Apr. 28</w:t>
            </w:r>
            <w:r w:rsidRPr="00BB298A">
              <w:rPr>
                <w:vertAlign w:val="superscript"/>
              </w:rPr>
              <w:t>th</w:t>
            </w:r>
            <w:r>
              <w:t xml:space="preserve">   (9 days)</w:t>
            </w:r>
          </w:p>
          <w:p w:rsidR="00BB298A" w:rsidRDefault="00BB298A" w:rsidP="00035ADE"/>
          <w:p w:rsidR="00BB298A" w:rsidRPr="006E65F3" w:rsidRDefault="00BB298A" w:rsidP="00035ADE">
            <w:pPr>
              <w:rPr>
                <w:b/>
              </w:rPr>
            </w:pPr>
            <w:r>
              <w:rPr>
                <w:b/>
              </w:rPr>
              <w:t>Test Date: April 28</w:t>
            </w:r>
            <w:r w:rsidRPr="00BB298A">
              <w:rPr>
                <w:b/>
                <w:vertAlign w:val="superscript"/>
              </w:rPr>
              <w:t>th</w:t>
            </w:r>
            <w:r>
              <w:rPr>
                <w:b/>
              </w:rPr>
              <w:t xml:space="preserve"> </w:t>
            </w:r>
          </w:p>
        </w:tc>
        <w:tc>
          <w:tcPr>
            <w:tcW w:w="3597" w:type="dxa"/>
            <w:tcBorders>
              <w:bottom w:val="single" w:sz="4" w:space="0" w:color="auto"/>
            </w:tcBorders>
          </w:tcPr>
          <w:p w:rsidR="00BB298A" w:rsidRDefault="00BB298A" w:rsidP="00035ADE">
            <w:pPr>
              <w:rPr>
                <w:b/>
              </w:rPr>
            </w:pPr>
            <w:r>
              <w:rPr>
                <w:b/>
              </w:rPr>
              <w:t>Standard 8 Content</w:t>
            </w:r>
          </w:p>
          <w:p w:rsidR="00BB298A" w:rsidRDefault="00BB298A" w:rsidP="00BB298A">
            <w:r>
              <w:t>8.1 Sources of Pollution</w:t>
            </w:r>
          </w:p>
          <w:p w:rsidR="00BB298A" w:rsidRDefault="00BB298A" w:rsidP="00BB298A">
            <w:r>
              <w:t>8.2 Human Impacts on Ecosystems</w:t>
            </w:r>
          </w:p>
          <w:p w:rsidR="00BB298A" w:rsidRDefault="00BB298A" w:rsidP="00BB298A">
            <w:r>
              <w:t>8.3 Endocrine Disruptors</w:t>
            </w:r>
          </w:p>
          <w:p w:rsidR="00BB298A" w:rsidRDefault="00BB298A" w:rsidP="00BB298A">
            <w:r>
              <w:t>8.4 Human Impacts on Wetlands and Mangroves</w:t>
            </w:r>
          </w:p>
          <w:p w:rsidR="00BB298A" w:rsidRDefault="00BB298A" w:rsidP="00BB298A">
            <w:r>
              <w:t>8.5 Eutrophication</w:t>
            </w:r>
          </w:p>
          <w:p w:rsidR="00BB298A" w:rsidRDefault="00BB298A" w:rsidP="00BB298A">
            <w:r>
              <w:t>8.6 Thermal Pollution</w:t>
            </w:r>
          </w:p>
          <w:p w:rsidR="00BB298A" w:rsidRDefault="00BB298A" w:rsidP="00BB298A">
            <w:r>
              <w:t>8.7 Persistent Organic Pollutants</w:t>
            </w:r>
          </w:p>
          <w:p w:rsidR="00BB298A" w:rsidRDefault="00BB298A" w:rsidP="00BB298A">
            <w:r>
              <w:t xml:space="preserve">8.8 Bioaccumulation and </w:t>
            </w:r>
            <w:proofErr w:type="spellStart"/>
            <w:r>
              <w:t>Biomagnification</w:t>
            </w:r>
            <w:proofErr w:type="spellEnd"/>
          </w:p>
          <w:p w:rsidR="00BB298A" w:rsidRDefault="00BB298A" w:rsidP="00BB298A">
            <w:r>
              <w:t>8.9 Solid Waste Disposal</w:t>
            </w:r>
          </w:p>
          <w:p w:rsidR="00BB298A" w:rsidRDefault="00BB298A" w:rsidP="00BB298A">
            <w:r>
              <w:t>8.10 Waste Reduction Methods</w:t>
            </w:r>
          </w:p>
          <w:p w:rsidR="00BB298A" w:rsidRDefault="00BB298A" w:rsidP="00BB298A">
            <w:r>
              <w:t>8.11 Sewage Treatment</w:t>
            </w:r>
          </w:p>
          <w:p w:rsidR="00BB298A" w:rsidRDefault="00BB298A" w:rsidP="00BB298A">
            <w:r>
              <w:t>8.12 Lethal Dose 50%</w:t>
            </w:r>
          </w:p>
          <w:p w:rsidR="00BB298A" w:rsidRDefault="00BB298A" w:rsidP="00BB298A">
            <w:r>
              <w:t>8.13 Dose Response Curve</w:t>
            </w:r>
          </w:p>
          <w:p w:rsidR="00BB298A" w:rsidRDefault="00BB298A" w:rsidP="00BB298A">
            <w:r>
              <w:t>8.14 Pollution and Human Health</w:t>
            </w:r>
          </w:p>
          <w:p w:rsidR="00BB298A" w:rsidRPr="00946B2F" w:rsidRDefault="00BB298A" w:rsidP="00035ADE">
            <w:r>
              <w:t>8.15 Pathogens and Infectious Diseases</w:t>
            </w:r>
          </w:p>
        </w:tc>
        <w:tc>
          <w:tcPr>
            <w:tcW w:w="3597" w:type="dxa"/>
            <w:tcBorders>
              <w:bottom w:val="single" w:sz="4" w:space="0" w:color="auto"/>
            </w:tcBorders>
          </w:tcPr>
          <w:p w:rsidR="00BB298A" w:rsidRDefault="00BB298A" w:rsidP="00035ADE"/>
          <w:p w:rsidR="00BB298A" w:rsidRDefault="00797A67" w:rsidP="00BB298A">
            <w:r>
              <w:t>pg. 402-410</w:t>
            </w:r>
          </w:p>
          <w:p w:rsidR="00797A67" w:rsidRDefault="00797A67" w:rsidP="00BB298A">
            <w:r>
              <w:t>pg. 410-416, 112-114</w:t>
            </w:r>
          </w:p>
          <w:p w:rsidR="00797A67" w:rsidRDefault="00797A67" w:rsidP="00BB298A">
            <w:r>
              <w:t>pg. 162</w:t>
            </w:r>
          </w:p>
          <w:p w:rsidR="00797A67" w:rsidRDefault="00797A67" w:rsidP="00BB298A">
            <w:r>
              <w:t>pg. 289-297</w:t>
            </w:r>
          </w:p>
          <w:p w:rsidR="00797A67" w:rsidRDefault="00797A67" w:rsidP="00BB298A"/>
          <w:p w:rsidR="00797A67" w:rsidRDefault="00797A67" w:rsidP="00BB298A">
            <w:r>
              <w:t>pg. 404-407</w:t>
            </w:r>
          </w:p>
          <w:p w:rsidR="00797A67" w:rsidRDefault="00797A67" w:rsidP="00BB298A">
            <w:r>
              <w:t>pg. 410</w:t>
            </w:r>
          </w:p>
          <w:p w:rsidR="00797A67" w:rsidRDefault="00797A67" w:rsidP="00BB298A">
            <w:r>
              <w:t>pg. 166-167</w:t>
            </w:r>
          </w:p>
          <w:p w:rsidR="00797A67" w:rsidRDefault="00EB2407" w:rsidP="00BB298A">
            <w:r>
              <w:t>pg. 165</w:t>
            </w:r>
          </w:p>
          <w:p w:rsidR="00797A67" w:rsidRDefault="00797A67" w:rsidP="00BB298A"/>
          <w:p w:rsidR="00797A67" w:rsidRDefault="00EB2407" w:rsidP="00BB298A">
            <w:r>
              <w:t>pg. 479-484, 488-496</w:t>
            </w:r>
          </w:p>
          <w:p w:rsidR="00797A67" w:rsidRDefault="00EB2407" w:rsidP="00BB298A">
            <w:r>
              <w:t>pg. 484-488</w:t>
            </w:r>
          </w:p>
          <w:p w:rsidR="00797A67" w:rsidRDefault="00EB2407" w:rsidP="00BB298A">
            <w:r>
              <w:t>pg. 416-422</w:t>
            </w:r>
          </w:p>
          <w:p w:rsidR="00797A67" w:rsidRDefault="00EB2407" w:rsidP="00BB298A">
            <w:r>
              <w:t>pg. 168-170</w:t>
            </w:r>
          </w:p>
          <w:p w:rsidR="00797A67" w:rsidRDefault="00EB2407" w:rsidP="00BB298A">
            <w:r>
              <w:t>pg. 168-170</w:t>
            </w:r>
          </w:p>
          <w:p w:rsidR="00797A67" w:rsidRDefault="00797A67" w:rsidP="00BB298A">
            <w:r>
              <w:t>pg. 154-167</w:t>
            </w:r>
          </w:p>
          <w:p w:rsidR="00EB2407" w:rsidRDefault="00EB2407" w:rsidP="00BB298A">
            <w:r>
              <w:t>pg. 156-160</w:t>
            </w:r>
          </w:p>
        </w:tc>
      </w:tr>
      <w:tr w:rsidR="00BB298A" w:rsidTr="00035ADE">
        <w:trPr>
          <w:trHeight w:val="314"/>
        </w:trPr>
        <w:tc>
          <w:tcPr>
            <w:tcW w:w="3596" w:type="dxa"/>
          </w:tcPr>
          <w:p w:rsidR="00BB298A" w:rsidRDefault="00BB298A" w:rsidP="00035ADE">
            <w:r>
              <w:t>Assignments/Activities</w:t>
            </w:r>
          </w:p>
        </w:tc>
        <w:tc>
          <w:tcPr>
            <w:tcW w:w="7194" w:type="dxa"/>
            <w:gridSpan w:val="2"/>
          </w:tcPr>
          <w:p w:rsidR="00BB298A" w:rsidRDefault="00BB298A" w:rsidP="00035ADE">
            <w:pPr>
              <w:tabs>
                <w:tab w:val="left" w:pos="1695"/>
              </w:tabs>
            </w:pPr>
            <w:r>
              <w:t xml:space="preserve">Water Quality Lab, Water treatment investigation, Dose-response problems, </w:t>
            </w:r>
            <w:r w:rsidR="00797A67">
              <w:t>Personal waste inventory</w:t>
            </w:r>
            <w:r w:rsidR="00EB2407">
              <w:t>, Toxicity lab</w:t>
            </w:r>
          </w:p>
        </w:tc>
      </w:tr>
    </w:tbl>
    <w:p w:rsidR="00BB298A" w:rsidRDefault="00BB298A" w:rsidP="00A80AFB"/>
    <w:p w:rsidR="00BB298A" w:rsidRDefault="00BB298A" w:rsidP="00A80AFB"/>
    <w:p w:rsidR="00EB2407" w:rsidRDefault="00EB2407" w:rsidP="00A80AFB"/>
    <w:p w:rsidR="00EB2407" w:rsidRDefault="00EB2407" w:rsidP="00A80AFB"/>
    <w:p w:rsidR="00EB2407" w:rsidRDefault="00EB2407" w:rsidP="00EB2407">
      <w:pPr>
        <w:spacing w:after="0"/>
      </w:pPr>
      <w:r>
        <w:rPr>
          <w:u w:val="single"/>
        </w:rPr>
        <w:lastRenderedPageBreak/>
        <w:t>Unit 8: Global Change</w:t>
      </w:r>
    </w:p>
    <w:tbl>
      <w:tblPr>
        <w:tblStyle w:val="TableGrid"/>
        <w:tblW w:w="0" w:type="auto"/>
        <w:tblLook w:val="04A0" w:firstRow="1" w:lastRow="0" w:firstColumn="1" w:lastColumn="0" w:noHBand="0" w:noVBand="1"/>
      </w:tblPr>
      <w:tblGrid>
        <w:gridCol w:w="3596"/>
        <w:gridCol w:w="3597"/>
        <w:gridCol w:w="3597"/>
      </w:tblGrid>
      <w:tr w:rsidR="00EB2407" w:rsidTr="00035ADE">
        <w:tc>
          <w:tcPr>
            <w:tcW w:w="3596" w:type="dxa"/>
            <w:shd w:val="clear" w:color="auto" w:fill="F2F2F2" w:themeFill="background1" w:themeFillShade="F2"/>
          </w:tcPr>
          <w:p w:rsidR="00EB2407" w:rsidRPr="00275152" w:rsidRDefault="00EB2407" w:rsidP="00035ADE">
            <w:pPr>
              <w:rPr>
                <w:b/>
              </w:rPr>
            </w:pPr>
            <w:r w:rsidRPr="00275152">
              <w:rPr>
                <w:b/>
              </w:rPr>
              <w:t>Course Dates</w:t>
            </w:r>
          </w:p>
        </w:tc>
        <w:tc>
          <w:tcPr>
            <w:tcW w:w="3597" w:type="dxa"/>
            <w:shd w:val="clear" w:color="auto" w:fill="F2F2F2" w:themeFill="background1" w:themeFillShade="F2"/>
          </w:tcPr>
          <w:p w:rsidR="00EB2407" w:rsidRPr="00275152" w:rsidRDefault="00EB2407" w:rsidP="00035ADE">
            <w:pPr>
              <w:rPr>
                <w:b/>
              </w:rPr>
            </w:pPr>
            <w:r w:rsidRPr="00275152">
              <w:rPr>
                <w:b/>
              </w:rPr>
              <w:t>Curriculum Standards</w:t>
            </w:r>
          </w:p>
        </w:tc>
        <w:tc>
          <w:tcPr>
            <w:tcW w:w="3597" w:type="dxa"/>
            <w:shd w:val="clear" w:color="auto" w:fill="F2F2F2" w:themeFill="background1" w:themeFillShade="F2"/>
          </w:tcPr>
          <w:p w:rsidR="00EB2407" w:rsidRPr="00275152" w:rsidRDefault="00EB2407" w:rsidP="00035ADE">
            <w:pPr>
              <w:rPr>
                <w:b/>
              </w:rPr>
            </w:pPr>
            <w:r w:rsidRPr="00275152">
              <w:rPr>
                <w:b/>
              </w:rPr>
              <w:t>Textbook coverage</w:t>
            </w:r>
          </w:p>
        </w:tc>
      </w:tr>
      <w:tr w:rsidR="00EB2407" w:rsidTr="00035ADE">
        <w:tc>
          <w:tcPr>
            <w:tcW w:w="3596" w:type="dxa"/>
            <w:tcBorders>
              <w:bottom w:val="single" w:sz="4" w:space="0" w:color="auto"/>
            </w:tcBorders>
          </w:tcPr>
          <w:p w:rsidR="00EB2407" w:rsidRDefault="00EB2407" w:rsidP="00035ADE">
            <w:r>
              <w:t>Apr. 29</w:t>
            </w:r>
            <w:r w:rsidRPr="00EB2407">
              <w:rPr>
                <w:vertAlign w:val="superscript"/>
              </w:rPr>
              <w:t>th</w:t>
            </w:r>
            <w:r>
              <w:t xml:space="preserve"> – May 8</w:t>
            </w:r>
            <w:r w:rsidRPr="00EB2407">
              <w:rPr>
                <w:vertAlign w:val="superscript"/>
              </w:rPr>
              <w:t>th</w:t>
            </w:r>
            <w:r>
              <w:t xml:space="preserve"> (7 days)</w:t>
            </w:r>
          </w:p>
          <w:p w:rsidR="00EB2407" w:rsidRDefault="00EB2407" w:rsidP="00035ADE"/>
          <w:p w:rsidR="00EB2407" w:rsidRPr="006E65F3" w:rsidRDefault="00EB2407" w:rsidP="00035ADE">
            <w:pPr>
              <w:rPr>
                <w:b/>
              </w:rPr>
            </w:pPr>
            <w:r>
              <w:rPr>
                <w:b/>
              </w:rPr>
              <w:t>Test Date: May 8</w:t>
            </w:r>
            <w:r w:rsidRPr="00EB2407">
              <w:rPr>
                <w:b/>
                <w:vertAlign w:val="superscript"/>
              </w:rPr>
              <w:t>th</w:t>
            </w:r>
            <w:r>
              <w:rPr>
                <w:b/>
              </w:rPr>
              <w:t xml:space="preserve"> </w:t>
            </w:r>
          </w:p>
        </w:tc>
        <w:tc>
          <w:tcPr>
            <w:tcW w:w="3597" w:type="dxa"/>
            <w:tcBorders>
              <w:bottom w:val="single" w:sz="4" w:space="0" w:color="auto"/>
            </w:tcBorders>
          </w:tcPr>
          <w:p w:rsidR="00EB2407" w:rsidRDefault="00EB2407" w:rsidP="00035ADE">
            <w:pPr>
              <w:rPr>
                <w:b/>
              </w:rPr>
            </w:pPr>
            <w:r>
              <w:rPr>
                <w:b/>
              </w:rPr>
              <w:t>Standard 9 Content</w:t>
            </w:r>
          </w:p>
          <w:p w:rsidR="00EB2407" w:rsidRDefault="00EB2407" w:rsidP="00EB2407">
            <w:r>
              <w:t>9.1 Stratospheric Ozone Depletion</w:t>
            </w:r>
          </w:p>
          <w:p w:rsidR="00EB2407" w:rsidRDefault="00EB2407" w:rsidP="00EB2407">
            <w:r>
              <w:t>9.2 Reducing Ozone Depletion</w:t>
            </w:r>
          </w:p>
          <w:p w:rsidR="00EB2407" w:rsidRDefault="00EB2407" w:rsidP="00EB2407">
            <w:r>
              <w:t>9.3 The Greenhouse Effect</w:t>
            </w:r>
          </w:p>
          <w:p w:rsidR="00EB2407" w:rsidRDefault="00EB2407" w:rsidP="00EB2407">
            <w:r>
              <w:t>9.4 Increases in Greenhouse Gases</w:t>
            </w:r>
          </w:p>
          <w:p w:rsidR="00EB2407" w:rsidRDefault="00EB2407" w:rsidP="00EB2407">
            <w:r>
              <w:t>9.5 Global Climate Change</w:t>
            </w:r>
          </w:p>
          <w:p w:rsidR="00EB2407" w:rsidRDefault="00EB2407" w:rsidP="00EB2407">
            <w:r>
              <w:t>9.6 Ocean Warming</w:t>
            </w:r>
          </w:p>
          <w:p w:rsidR="00EB2407" w:rsidRPr="00F14CFF" w:rsidRDefault="00EB2407" w:rsidP="00EB2407">
            <w:r>
              <w:t>9.7 Ocean Acidification</w:t>
            </w:r>
          </w:p>
          <w:p w:rsidR="00EB2407" w:rsidRDefault="00EB2407" w:rsidP="00EB2407">
            <w:r>
              <w:t>9.8 Invasive Species</w:t>
            </w:r>
          </w:p>
          <w:p w:rsidR="00EB2407" w:rsidRDefault="00EB2407" w:rsidP="00EB2407">
            <w:r>
              <w:t>9.9 Endangered Species</w:t>
            </w:r>
          </w:p>
          <w:p w:rsidR="00EB2407" w:rsidRPr="00EB2407" w:rsidRDefault="00EB2407" w:rsidP="00035ADE">
            <w:pPr>
              <w:rPr>
                <w:b/>
              </w:rPr>
            </w:pPr>
            <w:r>
              <w:t>9.10 Human Impacts on Biodiversity</w:t>
            </w:r>
          </w:p>
        </w:tc>
        <w:tc>
          <w:tcPr>
            <w:tcW w:w="3597" w:type="dxa"/>
            <w:tcBorders>
              <w:bottom w:val="single" w:sz="4" w:space="0" w:color="auto"/>
            </w:tcBorders>
          </w:tcPr>
          <w:p w:rsidR="00EB2407" w:rsidRDefault="00EB2407" w:rsidP="00035ADE"/>
          <w:p w:rsidR="00EB2407" w:rsidRDefault="007A1964" w:rsidP="00EB2407">
            <w:r>
              <w:t>pg. 364-366</w:t>
            </w:r>
          </w:p>
          <w:p w:rsidR="007A1964" w:rsidRDefault="007A1964" w:rsidP="00EB2407">
            <w:r>
              <w:t>pg. 365-366</w:t>
            </w:r>
          </w:p>
          <w:p w:rsidR="007A1964" w:rsidRDefault="007A1964" w:rsidP="00EB2407">
            <w:r>
              <w:t>pg. 326-327</w:t>
            </w:r>
          </w:p>
          <w:p w:rsidR="007A1964" w:rsidRDefault="007A1964" w:rsidP="00EB2407">
            <w:r>
              <w:t>pg. 358-360</w:t>
            </w:r>
          </w:p>
          <w:p w:rsidR="007A1964" w:rsidRDefault="007A1964" w:rsidP="00EB2407">
            <w:r>
              <w:t>pg. 335-342</w:t>
            </w:r>
          </w:p>
          <w:p w:rsidR="007A1964" w:rsidRDefault="007A1964" w:rsidP="00EB2407">
            <w:r>
              <w:t>pg. 340</w:t>
            </w:r>
          </w:p>
          <w:p w:rsidR="007A1964" w:rsidRDefault="007A1964" w:rsidP="00EB2407">
            <w:r>
              <w:t>pg. 340, 226</w:t>
            </w:r>
          </w:p>
          <w:p w:rsidR="007A1964" w:rsidRDefault="007A1964" w:rsidP="00EB2407">
            <w:r>
              <w:t>pg. 235-237</w:t>
            </w:r>
          </w:p>
          <w:p w:rsidR="007A1964" w:rsidRDefault="007A1964" w:rsidP="00EB2407">
            <w:r>
              <w:t>pg. 240-247</w:t>
            </w:r>
          </w:p>
          <w:p w:rsidR="007A1964" w:rsidRDefault="007A1964" w:rsidP="00EB2407">
            <w:r>
              <w:t>pg. 232-235</w:t>
            </w:r>
          </w:p>
        </w:tc>
      </w:tr>
      <w:tr w:rsidR="00EB2407" w:rsidTr="00035ADE">
        <w:trPr>
          <w:trHeight w:val="314"/>
        </w:trPr>
        <w:tc>
          <w:tcPr>
            <w:tcW w:w="3596" w:type="dxa"/>
          </w:tcPr>
          <w:p w:rsidR="00EB2407" w:rsidRDefault="00EB2407" w:rsidP="00035ADE">
            <w:r>
              <w:t>Assignments/Activities</w:t>
            </w:r>
          </w:p>
        </w:tc>
        <w:tc>
          <w:tcPr>
            <w:tcW w:w="7194" w:type="dxa"/>
            <w:gridSpan w:val="2"/>
          </w:tcPr>
          <w:p w:rsidR="00EB2407" w:rsidRDefault="00EB2407" w:rsidP="00035ADE">
            <w:pPr>
              <w:tabs>
                <w:tab w:val="left" w:pos="1695"/>
              </w:tabs>
            </w:pPr>
            <w:r>
              <w:t>Stratospheric ozone depletion lab, Greenhouse effect simulation, Endangered species investigation, Rainforest restoration case study</w:t>
            </w:r>
          </w:p>
        </w:tc>
      </w:tr>
    </w:tbl>
    <w:p w:rsidR="00EB2407" w:rsidRDefault="00EB2407" w:rsidP="00A80AFB"/>
    <w:p w:rsidR="007B6730" w:rsidRDefault="007B6730" w:rsidP="007B6730">
      <w:pPr>
        <w:jc w:val="center"/>
        <w:rPr>
          <w:b/>
        </w:rPr>
      </w:pPr>
      <w:r>
        <w:rPr>
          <w:b/>
        </w:rPr>
        <w:t>AP Environmental Science Exam May 11</w:t>
      </w:r>
      <w:r w:rsidRPr="007B6730">
        <w:rPr>
          <w:b/>
          <w:vertAlign w:val="superscript"/>
        </w:rPr>
        <w:t>th</w:t>
      </w:r>
      <w:r>
        <w:rPr>
          <w:b/>
        </w:rPr>
        <w:t xml:space="preserve"> </w:t>
      </w:r>
    </w:p>
    <w:p w:rsidR="007B6730" w:rsidRPr="007B6730" w:rsidRDefault="007B6730" w:rsidP="007B6730">
      <w:pPr>
        <w:jc w:val="center"/>
        <w:rPr>
          <w:i/>
        </w:rPr>
      </w:pPr>
      <w:r>
        <w:rPr>
          <w:i/>
        </w:rPr>
        <w:t xml:space="preserve">Following the AP exam in May students will participate in projects and labs related to the curriculum to strengthen knowledge of the content and practice basic laboratory skills. A cumulative, teacher-made final exam will be worth 20% of the overall semester grade and will be tested during the school-wide exam period at the beginning of June. </w:t>
      </w:r>
    </w:p>
    <w:p w:rsidR="00A80AFB" w:rsidRPr="00EF3D5C" w:rsidRDefault="00A80AFB" w:rsidP="00A80AFB">
      <w:r w:rsidRPr="007D6CAD">
        <w:rPr>
          <w:u w:val="single"/>
        </w:rPr>
        <w:t>Semester Assignment Descriptions</w:t>
      </w:r>
      <w:r>
        <w:t xml:space="preserve"> (with point values)</w:t>
      </w:r>
    </w:p>
    <w:p w:rsidR="00A80AFB" w:rsidRDefault="00A80AFB" w:rsidP="00A80AFB">
      <w:r w:rsidRPr="007B6730">
        <w:rPr>
          <w:b/>
        </w:rPr>
        <w:t>Environmental Reports</w:t>
      </w:r>
      <w:r w:rsidR="007B6730">
        <w:rPr>
          <w:b/>
        </w:rPr>
        <w:t>/Journals</w:t>
      </w:r>
      <w:r>
        <w:t xml:space="preserve"> (25 points each) </w:t>
      </w:r>
    </w:p>
    <w:p w:rsidR="00A80AFB" w:rsidRDefault="00A80AFB" w:rsidP="007B6730">
      <w:pPr>
        <w:ind w:firstLine="720"/>
      </w:pPr>
      <w:r>
        <w:t xml:space="preserve">Reports </w:t>
      </w:r>
      <w:r w:rsidR="007B6730">
        <w:t xml:space="preserve">and journals </w:t>
      </w:r>
      <w:r>
        <w:t>are designed to have students investigate media sources for current events related to environmental topics</w:t>
      </w:r>
      <w:r w:rsidR="007B6730">
        <w:t xml:space="preserve"> or make observations in the field</w:t>
      </w:r>
      <w:r>
        <w:t>. Each report</w:t>
      </w:r>
      <w:r w:rsidR="007B6730">
        <w:t xml:space="preserve"> or journal</w:t>
      </w:r>
      <w:r>
        <w:t xml:space="preserve"> should be</w:t>
      </w:r>
      <w:r w:rsidR="007B6730">
        <w:t xml:space="preserve"> in paragraph form and is expected to provide detailed information about the connection between observations, current events, and the standards addressed in the curriculum. More details about formatting of this assignment will be provided when the assignment is presented in class. </w:t>
      </w:r>
    </w:p>
    <w:p w:rsidR="00A80AFB" w:rsidRDefault="007B6730" w:rsidP="00A80AFB">
      <w:r w:rsidRPr="007B6730">
        <w:rPr>
          <w:b/>
        </w:rPr>
        <w:t>Labs</w:t>
      </w:r>
      <w:r>
        <w:t xml:space="preserve"> (4</w:t>
      </w:r>
      <w:r w:rsidR="00871469">
        <w:t>0 points each)</w:t>
      </w:r>
    </w:p>
    <w:p w:rsidR="00871469" w:rsidRDefault="00871469" w:rsidP="00A80AFB">
      <w:r>
        <w:tab/>
        <w:t xml:space="preserve">Labs are designed to reinforce content covered in the curriculum through hands-on learning. Students will often collect data and then may be asked to write a reflection or report on data collected in addition to analysis questions. Not all labs will be graded. Students will be informed ahead of time when a lab will be collected for a grade. All lab materials will be provided in the classroom but student may be required to collect information at home or in their surrounding environment to complete the lab. </w:t>
      </w:r>
    </w:p>
    <w:p w:rsidR="007B6730" w:rsidRPr="007B6730" w:rsidRDefault="00411AB4" w:rsidP="00A80AFB">
      <w:r>
        <w:t>*All assignments except for the journals</w:t>
      </w:r>
      <w:r w:rsidR="00871469">
        <w:t xml:space="preserve"> and free response questions</w:t>
      </w:r>
      <w:r>
        <w:t xml:space="preserve"> will be submitted electronically and therefore must be typed and submitted on time to receive full credit for the assignment. *</w:t>
      </w:r>
    </w:p>
    <w:p w:rsidR="003B22B2" w:rsidRDefault="003B22B2" w:rsidP="00A80AFB">
      <w:r w:rsidRPr="007B6730">
        <w:rPr>
          <w:b/>
        </w:rPr>
        <w:t xml:space="preserve">Environmental Awareness and Advocacy Credits </w:t>
      </w:r>
      <w:r>
        <w:t>(Up to 15 per quarter)</w:t>
      </w:r>
    </w:p>
    <w:p w:rsidR="009F7AB5" w:rsidRPr="003732B2" w:rsidRDefault="003B22B2" w:rsidP="00A80AFB">
      <w:r>
        <w:tab/>
        <w:t xml:space="preserve">Throughout the semester there will be opportunities for students to earn “bonus points” toward the final quarter grade by participating in activities that support the environment and promote awareness of environmental issues. Some of these events will be offered on the school grounds but others may be completed outside of the school day and campus. Five of the points will be awarded for specific activities tied to what is being covered in the course at the time or events happening in the local area. More information will be provided throughout the semester. </w:t>
      </w:r>
    </w:p>
    <w:p w:rsidR="0034150E" w:rsidRPr="007B6730" w:rsidRDefault="007B6730">
      <w:pPr>
        <w:rPr>
          <w:i/>
          <w:iCs/>
        </w:rPr>
      </w:pPr>
      <w:r>
        <w:rPr>
          <w:i/>
          <w:iCs/>
        </w:rPr>
        <w:t xml:space="preserve"> </w:t>
      </w:r>
    </w:p>
    <w:sectPr w:rsidR="0034150E" w:rsidRPr="007B6730" w:rsidSect="00B72CDD">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B50A2F"/>
    <w:multiLevelType w:val="hybridMultilevel"/>
    <w:tmpl w:val="0BBA4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052823"/>
    <w:multiLevelType w:val="hybridMultilevel"/>
    <w:tmpl w:val="03646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216A1E"/>
    <w:multiLevelType w:val="multilevel"/>
    <w:tmpl w:val="A81481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C9723A1"/>
    <w:multiLevelType w:val="multilevel"/>
    <w:tmpl w:val="115C51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2EA4633"/>
    <w:multiLevelType w:val="hybridMultilevel"/>
    <w:tmpl w:val="6986B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66325F"/>
    <w:multiLevelType w:val="hybridMultilevel"/>
    <w:tmpl w:val="7E2CE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AD70DA"/>
    <w:multiLevelType w:val="hybridMultilevel"/>
    <w:tmpl w:val="F7227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2B2"/>
    <w:rsid w:val="00006F54"/>
    <w:rsid w:val="000459D3"/>
    <w:rsid w:val="00050E4F"/>
    <w:rsid w:val="00095216"/>
    <w:rsid w:val="001346DF"/>
    <w:rsid w:val="00160BFD"/>
    <w:rsid w:val="001900B4"/>
    <w:rsid w:val="001E29CF"/>
    <w:rsid w:val="00275152"/>
    <w:rsid w:val="002F3E98"/>
    <w:rsid w:val="00340D8A"/>
    <w:rsid w:val="0034150E"/>
    <w:rsid w:val="003732B2"/>
    <w:rsid w:val="003A699A"/>
    <w:rsid w:val="003B22B2"/>
    <w:rsid w:val="003D0A97"/>
    <w:rsid w:val="004015A3"/>
    <w:rsid w:val="00404F1A"/>
    <w:rsid w:val="00407A79"/>
    <w:rsid w:val="00411AB4"/>
    <w:rsid w:val="0041763A"/>
    <w:rsid w:val="004D10B5"/>
    <w:rsid w:val="00541845"/>
    <w:rsid w:val="00545EC0"/>
    <w:rsid w:val="005653D1"/>
    <w:rsid w:val="005E0B5E"/>
    <w:rsid w:val="005E513F"/>
    <w:rsid w:val="00655943"/>
    <w:rsid w:val="00667954"/>
    <w:rsid w:val="006713BE"/>
    <w:rsid w:val="00693C57"/>
    <w:rsid w:val="006E65F3"/>
    <w:rsid w:val="00723A65"/>
    <w:rsid w:val="0074447B"/>
    <w:rsid w:val="007610A4"/>
    <w:rsid w:val="00797A67"/>
    <w:rsid w:val="007A1964"/>
    <w:rsid w:val="007B6730"/>
    <w:rsid w:val="007D6CAD"/>
    <w:rsid w:val="007F47C0"/>
    <w:rsid w:val="00871469"/>
    <w:rsid w:val="008D701E"/>
    <w:rsid w:val="008F77FE"/>
    <w:rsid w:val="00946B2F"/>
    <w:rsid w:val="00980BC3"/>
    <w:rsid w:val="009F7AB5"/>
    <w:rsid w:val="00A1658D"/>
    <w:rsid w:val="00A3354D"/>
    <w:rsid w:val="00A36879"/>
    <w:rsid w:val="00A3726D"/>
    <w:rsid w:val="00A80AFB"/>
    <w:rsid w:val="00AC594A"/>
    <w:rsid w:val="00B51851"/>
    <w:rsid w:val="00B72CDD"/>
    <w:rsid w:val="00B82531"/>
    <w:rsid w:val="00BB298A"/>
    <w:rsid w:val="00BE31DC"/>
    <w:rsid w:val="00C3127D"/>
    <w:rsid w:val="00C627A3"/>
    <w:rsid w:val="00C85B09"/>
    <w:rsid w:val="00CB1EF9"/>
    <w:rsid w:val="00CE111A"/>
    <w:rsid w:val="00D056E2"/>
    <w:rsid w:val="00D21677"/>
    <w:rsid w:val="00D41E7B"/>
    <w:rsid w:val="00DD11E5"/>
    <w:rsid w:val="00E26D00"/>
    <w:rsid w:val="00E73A1C"/>
    <w:rsid w:val="00E755C3"/>
    <w:rsid w:val="00EB2407"/>
    <w:rsid w:val="00EF3D5C"/>
    <w:rsid w:val="00F27C41"/>
    <w:rsid w:val="00F56574"/>
    <w:rsid w:val="00F654C1"/>
    <w:rsid w:val="00F76BE5"/>
    <w:rsid w:val="00FE2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BF7FEF-66D0-497D-8CF8-752F73038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32B2"/>
    <w:rPr>
      <w:color w:val="0563C1" w:themeColor="hyperlink"/>
      <w:u w:val="single"/>
    </w:rPr>
  </w:style>
  <w:style w:type="paragraph" w:styleId="ListParagraph">
    <w:name w:val="List Paragraph"/>
    <w:basedOn w:val="Normal"/>
    <w:uiPriority w:val="34"/>
    <w:qFormat/>
    <w:rsid w:val="003732B2"/>
    <w:pPr>
      <w:ind w:left="720"/>
      <w:contextualSpacing/>
    </w:pPr>
  </w:style>
  <w:style w:type="paragraph" w:customStyle="1" w:styleId="Default">
    <w:name w:val="Default"/>
    <w:rsid w:val="00A80AF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D10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B5"/>
    <w:rPr>
      <w:rFonts w:ascii="Segoe UI" w:hAnsi="Segoe UI" w:cs="Segoe UI"/>
      <w:sz w:val="18"/>
      <w:szCs w:val="18"/>
    </w:rPr>
  </w:style>
  <w:style w:type="table" w:styleId="TableGrid">
    <w:name w:val="Table Grid"/>
    <w:basedOn w:val="TableNormal"/>
    <w:uiPriority w:val="39"/>
    <w:rsid w:val="00541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lamberth@wcpss.net" TargetMode="External"/><Relationship Id="rId5" Type="http://schemas.openxmlformats.org/officeDocument/2006/relationships/hyperlink" Target="file:///D:\APES%20Documents\lamberthapes.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1421</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9502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Lambert</dc:creator>
  <cp:keywords/>
  <dc:description/>
  <cp:lastModifiedBy>Leslie Lamberth</cp:lastModifiedBy>
  <cp:revision>5</cp:revision>
  <cp:lastPrinted>2018-01-22T13:24:00Z</cp:lastPrinted>
  <dcterms:created xsi:type="dcterms:W3CDTF">2020-01-23T16:04:00Z</dcterms:created>
  <dcterms:modified xsi:type="dcterms:W3CDTF">2020-01-31T18:24:00Z</dcterms:modified>
</cp:coreProperties>
</file>